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84" w:rsidRPr="00EC69E2" w:rsidRDefault="00EC69E2" w:rsidP="00847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bookmarkEnd w:id="0"/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ПРАВИЛА ОФОРМЛЕНИЯ СТАТЕЙ НАУЧНОГО ЖУРНАЛА</w:t>
      </w:r>
    </w:p>
    <w:p w:rsidR="006E2321" w:rsidRPr="00EC69E2" w:rsidRDefault="006E2321" w:rsidP="008474E7">
      <w:pPr>
        <w:pStyle w:val="af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</w:t>
      </w:r>
      <w:r w:rsidR="008474E7"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Вестник </w:t>
      </w: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Луганского государственного университета </w:t>
      </w: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br/>
        <w:t>имени Владимира Даля»</w:t>
      </w:r>
    </w:p>
    <w:p w:rsidR="00607ABA" w:rsidRDefault="00607ABA" w:rsidP="008474E7">
      <w:pPr>
        <w:pStyle w:val="af"/>
        <w:jc w:val="center"/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</w:pPr>
    </w:p>
    <w:p w:rsidR="008474E7" w:rsidRPr="00EC69E2" w:rsidRDefault="00EF577F" w:rsidP="008474E7">
      <w:pPr>
        <w:pStyle w:val="af"/>
        <w:jc w:val="center"/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  <w:t>Технические науки</w:t>
      </w:r>
    </w:p>
    <w:p w:rsidR="008474E7" w:rsidRDefault="008474E7" w:rsidP="00847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9E2" w:rsidRDefault="00EC69E2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0C4" w:rsidRDefault="00E821B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 как приносить статью на вычитку, автор высылает ее на почту </w:t>
      </w:r>
      <w:hyperlink r:id="rId9" w:history="1">
        <w:r w:rsidRPr="0058194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vestnik_technical@mail.ru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проверки на плагиат. Проходной процент –</w:t>
      </w:r>
      <w:r w:rsidR="0040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70-75.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CF3" w:rsidRDefault="004030C4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</w:t>
      </w:r>
      <w:r w:rsidR="00E8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присылает отчет о статье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CF3" w:rsidRDefault="00143CF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C92" w:rsidRPr="00816086" w:rsidRDefault="009332AB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направляемая в журнал</w:t>
      </w:r>
      <w:r w:rsidR="00374AE5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оформлена в соответствии с </w:t>
      </w:r>
      <w:hyperlink r:id="rId10" w:history="1">
        <w:r w:rsidR="001703CA" w:rsidRPr="00927A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образцом</w:t>
        </w:r>
      </w:hyperlink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содержать</w:t>
      </w:r>
      <w:r w:rsidR="00A56C92" w:rsidRPr="00927A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4" w:rsidRDefault="00903063" w:rsidP="004030C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раздела.</w:t>
      </w:r>
    </w:p>
    <w:p w:rsidR="004030C4" w:rsidRDefault="004030C4" w:rsidP="004030C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УДК. </w:t>
      </w:r>
    </w:p>
    <w:p w:rsidR="001B50DF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русском и английском языках)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6C92" w:rsidRPr="00816086" w:rsidRDefault="007640CB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C92" w:rsidRPr="00816086" w:rsidRDefault="00204AE0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ннотацию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8B9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r w:rsidR="00AB5BE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включая список источников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1703C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 w:rsidR="00204AE0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ferences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84" w:rsidRDefault="006E2321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4030C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E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авторах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4595" w:rsidRPr="00816086" w:rsidRDefault="00664595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цитирования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русском и английском языках)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объем – от 7 до 40 тысяч знаков с пробелами</w:t>
      </w:r>
    </w:p>
    <w:p w:rsidR="00214C8E" w:rsidRPr="00214C8E" w:rsidRDefault="00214C8E" w:rsidP="00EC69E2">
      <w:pPr>
        <w:pStyle w:val="ae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(5–20 страниц машинописного текста).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А4</w:t>
      </w:r>
      <w:r w:rsidR="008B5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книжной ориентацией страниц.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Microsoft Office Word. 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 Times New Roman 14-го размера с полуторным межстрочным интервалом.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ширине с отступом абзаца 0,75 см</w:t>
      </w:r>
      <w:r w:rsidR="008B5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CF3" w:rsidRDefault="00143CF3" w:rsidP="00EC69E2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A3B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</w:t>
      </w:r>
    </w:p>
    <w:p w:rsidR="00EC69E2" w:rsidRDefault="00EC69E2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5DD1" w:rsidRPr="00EC69E2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Аннотация</w:t>
      </w:r>
      <w:r w:rsidR="00927A5C" w:rsidRPr="00EC6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краткое описание содержания изложенного 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5DD1"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объем – до 100 слов.</w:t>
      </w:r>
    </w:p>
    <w:p w:rsidR="002642F6" w:rsidRPr="00EC69E2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 слова</w:t>
      </w:r>
      <w:r w:rsidR="00816086" w:rsidRPr="00EC6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набор слов 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публикации. Р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екомендуемое количество ключевых</w:t>
      </w:r>
      <w:r w:rsidR="002F4BAA"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слов/фраз – 5...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7, количество слов внутри ключевой фразы – не более 3.</w:t>
      </w:r>
    </w:p>
    <w:p w:rsidR="00ED1113" w:rsidRPr="00EC69E2" w:rsidRDefault="00ED111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4595" w:rsidRPr="0091134F" w:rsidRDefault="0091134F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Abstract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</w:t>
      </w:r>
      <w:r w:rsidRPr="00664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11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корректный перевод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аннотации на английский язык.</w:t>
      </w:r>
    </w:p>
    <w:p w:rsidR="0091134F" w:rsidRPr="0091134F" w:rsidRDefault="0091134F" w:rsidP="009113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Key words: </w:t>
      </w:r>
    </w:p>
    <w:p w:rsidR="0091134F" w:rsidRDefault="0091134F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статьи</w:t>
      </w:r>
      <w:r w:rsidR="005C6A3B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структурирован и 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определенной последовательности. </w:t>
      </w:r>
    </w:p>
    <w:p w:rsidR="00903063" w:rsidRDefault="0090306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42E61" w:rsidRPr="00542E61" w:rsidRDefault="00542E61" w:rsidP="00542E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42E6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(РЕКОМЕНДУЕМАЯ СТРУКТУРА СТАТЬИ)</w:t>
      </w:r>
    </w:p>
    <w:p w:rsidR="005E53FF" w:rsidRPr="00DF4A27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4A31F6" w:rsidRDefault="003528C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 темы исследования и обоснование необходимости дальнейшего исследования.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063" w:rsidRDefault="0090306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A27" w:rsidRPr="00DF4A27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937440" w:rsidRPr="000D2988" w:rsidRDefault="00DF4A2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0D2988" w:rsidRPr="000D2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огическое изложение </w:t>
      </w:r>
      <w:r w:rsidR="007F2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</w:t>
      </w:r>
      <w:r w:rsidR="000D2988" w:rsidRPr="000D2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31F6" w:rsidRPr="004A31F6" w:rsidRDefault="004A31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2B3" w:rsidRPr="00DF4A27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0D2988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полученные результаты в соответствии с поставленной целью исследования</w:t>
      </w:r>
      <w:r w:rsidR="007F2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2988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9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="00B94418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источников</w:t>
      </w:r>
      <w:r w:rsidR="00CB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096" w:rsidRDefault="0074609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F6DEC" w:rsidRPr="00816086">
        <w:rPr>
          <w:rFonts w:ascii="Times New Roman" w:hAnsi="Times New Roman" w:cs="Times New Roman"/>
          <w:sz w:val="24"/>
          <w:szCs w:val="24"/>
        </w:rPr>
        <w:t>оставляется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F6DEC" w:rsidRPr="00816086">
        <w:rPr>
          <w:rFonts w:ascii="Times New Roman" w:hAnsi="Times New Roman" w:cs="Times New Roman"/>
          <w:sz w:val="24"/>
          <w:szCs w:val="24"/>
        </w:rPr>
        <w:t xml:space="preserve"> 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стандартом, установленным системой Российского индекса научного цитирования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включать: название, место и год издания, издательство, номер тома (выпуска), страницы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096" w:rsidRPr="00746096" w:rsidRDefault="0074609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460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источников должно быть не менее 10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автор отвечает за достоверность сведений, точность цитирования и ссылок на официальные документы и другие источники. </w:t>
      </w:r>
      <w:r w:rsidRPr="007460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Запрещается использовать в тексте автоматические ссылки, гиперссылки и автоматические сноски Word.</w:t>
      </w:r>
    </w:p>
    <w:p w:rsidR="008F0273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096">
        <w:rPr>
          <w:rFonts w:ascii="Times New Roman" w:hAnsi="Times New Roman" w:cs="Times New Roman"/>
          <w:b/>
          <w:sz w:val="24"/>
          <w:szCs w:val="24"/>
        </w:rPr>
        <w:t>Например</w:t>
      </w:r>
      <w:r w:rsidR="008F0273">
        <w:rPr>
          <w:rFonts w:ascii="Times New Roman" w:hAnsi="Times New Roman" w:cs="Times New Roman"/>
          <w:b/>
          <w:sz w:val="24"/>
          <w:szCs w:val="24"/>
        </w:rPr>
        <w:t>,</w:t>
      </w:r>
      <w:r w:rsidRPr="00746096">
        <w:rPr>
          <w:rFonts w:ascii="Times New Roman" w:hAnsi="Times New Roman" w:cs="Times New Roman"/>
          <w:b/>
          <w:sz w:val="24"/>
          <w:szCs w:val="24"/>
        </w:rPr>
        <w:t xml:space="preserve"> статья:</w:t>
      </w:r>
      <w:r w:rsidRPr="00746096">
        <w:rPr>
          <w:rFonts w:ascii="Times New Roman" w:hAnsi="Times New Roman" w:cs="Times New Roman"/>
          <w:sz w:val="24"/>
          <w:szCs w:val="24"/>
        </w:rPr>
        <w:t xml:space="preserve"> Шовхалов Ш.А. Ключевые тенденции и проблемы развития исламских финансов в мире // Вестник </w:t>
      </w:r>
      <w:r w:rsidR="008F0273">
        <w:rPr>
          <w:rFonts w:ascii="Times New Roman" w:hAnsi="Times New Roman" w:cs="Times New Roman"/>
          <w:sz w:val="24"/>
          <w:szCs w:val="24"/>
        </w:rPr>
        <w:t xml:space="preserve">Луганского </w:t>
      </w:r>
      <w:r w:rsidRPr="00746096">
        <w:rPr>
          <w:rFonts w:ascii="Times New Roman" w:hAnsi="Times New Roman" w:cs="Times New Roman"/>
          <w:sz w:val="24"/>
          <w:szCs w:val="24"/>
        </w:rPr>
        <w:t>государственного университета им</w:t>
      </w:r>
      <w:r w:rsidR="008F0273">
        <w:rPr>
          <w:rFonts w:ascii="Times New Roman" w:hAnsi="Times New Roman" w:cs="Times New Roman"/>
          <w:sz w:val="24"/>
          <w:szCs w:val="24"/>
        </w:rPr>
        <w:t>ени</w:t>
      </w:r>
      <w:r w:rsidRPr="00746096">
        <w:rPr>
          <w:rFonts w:ascii="Times New Roman" w:hAnsi="Times New Roman" w:cs="Times New Roman"/>
          <w:sz w:val="24"/>
          <w:szCs w:val="24"/>
        </w:rPr>
        <w:t xml:space="preserve"> </w:t>
      </w:r>
      <w:r w:rsidR="008F0273">
        <w:rPr>
          <w:rFonts w:ascii="Times New Roman" w:hAnsi="Times New Roman" w:cs="Times New Roman"/>
          <w:sz w:val="24"/>
          <w:szCs w:val="24"/>
        </w:rPr>
        <w:t>Владимира Даля</w:t>
      </w:r>
      <w:r w:rsidRPr="00746096">
        <w:rPr>
          <w:rFonts w:ascii="Times New Roman" w:hAnsi="Times New Roman" w:cs="Times New Roman"/>
          <w:sz w:val="24"/>
          <w:szCs w:val="24"/>
        </w:rPr>
        <w:t>.</w:t>
      </w:r>
      <w:r w:rsidR="008F0273">
        <w:rPr>
          <w:rFonts w:ascii="Times New Roman" w:hAnsi="Times New Roman" w:cs="Times New Roman"/>
          <w:sz w:val="24"/>
          <w:szCs w:val="24"/>
        </w:rPr>
        <w:t xml:space="preserve"> –</w:t>
      </w:r>
      <w:r w:rsidRPr="00746096">
        <w:rPr>
          <w:rFonts w:ascii="Times New Roman" w:hAnsi="Times New Roman" w:cs="Times New Roman"/>
          <w:sz w:val="24"/>
          <w:szCs w:val="24"/>
        </w:rPr>
        <w:t xml:space="preserve"> 2023.</w:t>
      </w:r>
      <w:r w:rsidR="008F0273">
        <w:rPr>
          <w:rFonts w:ascii="Times New Roman" w:hAnsi="Times New Roman" w:cs="Times New Roman"/>
          <w:sz w:val="24"/>
          <w:szCs w:val="24"/>
        </w:rPr>
        <w:t xml:space="preserve"> –</w:t>
      </w:r>
      <w:r w:rsidRPr="00746096">
        <w:rPr>
          <w:rFonts w:ascii="Times New Roman" w:hAnsi="Times New Roman" w:cs="Times New Roman"/>
          <w:sz w:val="24"/>
          <w:szCs w:val="24"/>
        </w:rPr>
        <w:t xml:space="preserve"> № </w:t>
      </w:r>
      <w:r w:rsidR="008F0273">
        <w:rPr>
          <w:rFonts w:ascii="Times New Roman" w:hAnsi="Times New Roman" w:cs="Times New Roman"/>
          <w:sz w:val="24"/>
          <w:szCs w:val="24"/>
        </w:rPr>
        <w:t xml:space="preserve">1 </w:t>
      </w:r>
      <w:r w:rsidRPr="00746096">
        <w:rPr>
          <w:rFonts w:ascii="Times New Roman" w:hAnsi="Times New Roman" w:cs="Times New Roman"/>
          <w:sz w:val="24"/>
          <w:szCs w:val="24"/>
        </w:rPr>
        <w:t xml:space="preserve">(50). – С. 44-50. </w:t>
      </w:r>
    </w:p>
    <w:p w:rsidR="000D2988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096">
        <w:rPr>
          <w:rFonts w:ascii="Times New Roman" w:hAnsi="Times New Roman" w:cs="Times New Roman"/>
          <w:sz w:val="24"/>
          <w:szCs w:val="24"/>
        </w:rPr>
        <w:t>Ссылки на используемые в статье источники в тексте указываются в квадратных скобках, например [4, с .44-50]. Страницы указываются обязательно.</w:t>
      </w:r>
    </w:p>
    <w:p w:rsidR="00746096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02B3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приводится полностью отдельным блоком, повторяя список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списке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ссылки на иностранные публикации, то они полностью повторяются в списке</w:t>
      </w:r>
      <w:r w:rsidR="008F0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53FF" w:rsidRDefault="005E53FF" w:rsidP="00EC69E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Типовые примеры описаний в </w:t>
      </w:r>
      <w:r w:rsidR="005E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Списке источников и </w:t>
      </w: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r w:rsidR="008A6F33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645E3" w:rsidRDefault="001645E3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E3" w:rsidRPr="000E6149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0E61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</w:t>
      </w:r>
      <w:r w:rsidR="001645E3" w:rsidRPr="000E61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</w:t>
      </w:r>
      <w:r w:rsidR="001645E3"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</w:t>
      </w:r>
      <w:r w:rsidR="001645E3"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журнала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2642F6" w:rsidRPr="002C2129" w:rsidRDefault="002642F6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Author A. A., Author B. B., Author C. C. Title of article.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Title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</w:t>
      </w:r>
      <w:r w:rsid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urnal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– 2009. 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9. 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645E3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645E3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="001645E3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9332AB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9–13.</w:t>
      </w: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(транслитерация), перевод названия статьи на английский язык, далее название журнала (транслитерация) [перевод], год выхода издания, номер журнала, интервал страниц. (Нежелательно в ссылках делать произвольные сокращения названий источников).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описываемая публикация имеет DOI, его указание обязательно в References.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была издана и на русском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английском языках, то в References лучше давать ссылку на первоисточник.</w:t>
      </w:r>
    </w:p>
    <w:p w:rsidR="00223179" w:rsidRPr="00223179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pacing w:val="-2"/>
          <w:sz w:val="14"/>
          <w:szCs w:val="24"/>
        </w:rPr>
      </w:pPr>
    </w:p>
    <w:p w:rsidR="00EF6DEC" w:rsidRPr="00542E61" w:rsidRDefault="00EF6DEC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Ву Ань Хиен, Ягодкина Т.В. Синтез инвариантной системы адаптивного модального управления на базе следящей системы // Фундаментальные исследования. 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>2016.</w:t>
      </w:r>
      <w:r w:rsidR="001645E3"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–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№ 6.</w:t>
      </w:r>
      <w:r w:rsidR="001645E3"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–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332A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>. 52–57</w:t>
      </w:r>
      <w:r w:rsidR="006C545F"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:rsidR="00223179" w:rsidRPr="00542E61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6DEC" w:rsidRPr="00542E61" w:rsidRDefault="00EF6DEC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hAnsi="Times New Roman" w:cs="Times New Roman"/>
          <w:sz w:val="24"/>
          <w:szCs w:val="24"/>
          <w:lang w:val="en-US"/>
        </w:rPr>
        <w:t>Vu An' Hien, Jagodkina T.V. Synthesis of an invariant system of adaptive modal control based on a se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>rvo system</w:t>
      </w:r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>Fundamental'nye issledovaniya</w:t>
      </w:r>
      <w:r w:rsidRPr="00CD02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2E61" w:rsidRPr="00542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D0239" w:rsidRPr="00542E61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(6)</w:t>
      </w:r>
      <w:r w:rsidR="00CD0239" w:rsidRPr="00542E61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CD0239">
        <w:rPr>
          <w:rFonts w:ascii="Times New Roman" w:hAnsi="Times New Roman" w:cs="Times New Roman"/>
          <w:sz w:val="24"/>
          <w:szCs w:val="24"/>
        </w:rPr>
        <w:t>Р</w:t>
      </w:r>
      <w:r w:rsidR="00CD0239" w:rsidRPr="00542E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52-57.</w:t>
      </w:r>
    </w:p>
    <w:p w:rsidR="002642F6" w:rsidRPr="00816086" w:rsidRDefault="002642F6" w:rsidP="00EC69E2">
      <w:pPr>
        <w:spacing w:before="120"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7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2. 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Книги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(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монографии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, 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сборники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):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br/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 A. A., Author B. B., Author C. C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Title of book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Gorod izdaniya: Izdatel'stvo, 2005</w:t>
      </w:r>
      <w:r w:rsidR="005E2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</w:t>
      </w:r>
      <w:r w:rsidR="00FF21D5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p.</w:t>
      </w: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(транслитерация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90137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названия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англи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йский язык,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издания, название издательства (транслитерация), год выхода издания, количество страниц.</w:t>
      </w:r>
    </w:p>
    <w:p w:rsidR="00223179" w:rsidRPr="00223179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16"/>
          <w:szCs w:val="24"/>
        </w:rPr>
      </w:pPr>
    </w:p>
    <w:p w:rsidR="00E90137" w:rsidRPr="00816086" w:rsidRDefault="00E90137" w:rsidP="000E61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Марчук Г.И. Методы вычислительной математики.</w:t>
      </w:r>
      <w:r w:rsidR="00ED6AFE">
        <w:rPr>
          <w:rFonts w:ascii="Times New Roman" w:hAnsi="Times New Roman" w:cs="Times New Roman"/>
          <w:sz w:val="24"/>
          <w:szCs w:val="24"/>
        </w:rPr>
        <w:t xml:space="preserve"> –</w:t>
      </w:r>
      <w:r w:rsidRPr="00816086">
        <w:rPr>
          <w:rFonts w:ascii="Times New Roman" w:hAnsi="Times New Roman" w:cs="Times New Roman"/>
          <w:sz w:val="24"/>
          <w:szCs w:val="24"/>
        </w:rPr>
        <w:t xml:space="preserve"> М.: Наука, 1980.</w:t>
      </w:r>
      <w:r w:rsidR="00ED6AFE">
        <w:rPr>
          <w:rFonts w:ascii="Times New Roman" w:hAnsi="Times New Roman" w:cs="Times New Roman"/>
          <w:sz w:val="24"/>
          <w:szCs w:val="24"/>
        </w:rPr>
        <w:t xml:space="preserve"> –</w:t>
      </w:r>
      <w:r w:rsidRPr="00816086">
        <w:rPr>
          <w:rFonts w:ascii="Times New Roman" w:hAnsi="Times New Roman" w:cs="Times New Roman"/>
          <w:sz w:val="24"/>
          <w:szCs w:val="24"/>
        </w:rPr>
        <w:t xml:space="preserve"> 536 с</w:t>
      </w:r>
      <w:r w:rsidR="00ED6AFE">
        <w:rPr>
          <w:rFonts w:ascii="Times New Roman" w:hAnsi="Times New Roman" w:cs="Times New Roman"/>
          <w:sz w:val="24"/>
          <w:szCs w:val="24"/>
        </w:rPr>
        <w:t>.</w:t>
      </w:r>
    </w:p>
    <w:p w:rsidR="00E90137" w:rsidRPr="00607ABA" w:rsidRDefault="00E9013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hAnsi="Times New Roman" w:cs="Times New Roman"/>
          <w:sz w:val="24"/>
          <w:szCs w:val="24"/>
          <w:lang w:val="en-US"/>
        </w:rPr>
        <w:t>Marchuk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Computational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6AFE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Nauka</w:t>
      </w:r>
      <w:r w:rsidR="00ED6AFE" w:rsidRPr="00607A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1980.</w:t>
      </w:r>
      <w:r w:rsidR="001645E3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536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2F6" w:rsidRPr="000E6149" w:rsidRDefault="002642F6" w:rsidP="00913723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Материалы конференций:</w:t>
      </w:r>
    </w:p>
    <w:p w:rsidR="00613D1F" w:rsidRPr="00607ABA" w:rsidRDefault="00EA7D19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2642F6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</w:t>
      </w:r>
      <w:r w:rsidR="00223179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сследование микроструктуры стали 08Х18Н10Т после пластической деформации </w:t>
      </w:r>
      <w:r w:rsidR="002642F6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Материаловедение XXI века</w:t>
      </w:r>
      <w:r w:rsidR="00223179">
        <w:rPr>
          <w:rFonts w:ascii="Times New Roman" w:eastAsia="Arial Unicode MS" w:hAnsi="Times New Roman"/>
          <w:sz w:val="24"/>
          <w:szCs w:val="24"/>
          <w:lang w:eastAsia="ru-RU"/>
        </w:rPr>
        <w:t>:</w:t>
      </w:r>
      <w:r w:rsidR="00613D1F" w:rsidRPr="00EA7D19">
        <w:rPr>
          <w:rFonts w:ascii="Times New Roman" w:hAnsi="Times New Roman"/>
          <w:sz w:val="24"/>
          <w:szCs w:val="24"/>
        </w:rPr>
        <w:t xml:space="preserve"> </w:t>
      </w:r>
      <w:r w:rsidR="00223179">
        <w:rPr>
          <w:rFonts w:ascii="Times New Roman" w:hAnsi="Times New Roman"/>
          <w:sz w:val="24"/>
          <w:szCs w:val="24"/>
        </w:rPr>
        <w:t>м</w:t>
      </w:r>
      <w:r w:rsidR="00613D1F" w:rsidRPr="00EA7D19">
        <w:rPr>
          <w:rFonts w:ascii="Times New Roman" w:hAnsi="Times New Roman"/>
          <w:sz w:val="24"/>
          <w:szCs w:val="24"/>
        </w:rPr>
        <w:t xml:space="preserve">атериалы 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>V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II</w:t>
      </w:r>
      <w:r w:rsidR="00613D1F" w:rsidRPr="00EA7D19">
        <w:rPr>
          <w:rFonts w:ascii="Times New Roman" w:eastAsia="Arial Unicode MS" w:hAnsi="Times New Roman" w:cs="Times New Roman"/>
          <w:sz w:val="24"/>
          <w:szCs w:val="24"/>
          <w:lang w:eastAsia="ru-RU"/>
        </w:rPr>
        <w:t>I</w:t>
      </w:r>
      <w:r w:rsidR="00613D1F" w:rsidRPr="00EA7D19">
        <w:rPr>
          <w:rFonts w:ascii="Times New Roman" w:hAnsi="Times New Roman"/>
          <w:sz w:val="24"/>
          <w:szCs w:val="24"/>
        </w:rPr>
        <w:t xml:space="preserve"> 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научно-практической конференции 7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 xml:space="preserve"> февраля 20</w:t>
      </w:r>
      <w:r w:rsidRPr="00EA7D19">
        <w:rPr>
          <w:rFonts w:ascii="Times New Roman" w:hAnsi="Times New Roman"/>
          <w:sz w:val="24"/>
          <w:szCs w:val="24"/>
          <w:lang w:eastAsia="ru-RU"/>
        </w:rPr>
        <w:t>1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>5, г. Луганск</w:t>
      </w:r>
      <w:r w:rsidR="00223179">
        <w:rPr>
          <w:rFonts w:ascii="Times New Roman" w:hAnsi="Times New Roman"/>
          <w:sz w:val="24"/>
          <w:szCs w:val="24"/>
          <w:lang w:eastAsia="ru-RU"/>
        </w:rPr>
        <w:t>.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3179">
        <w:rPr>
          <w:rFonts w:ascii="Times New Roman" w:hAnsi="Times New Roman"/>
          <w:sz w:val="24"/>
          <w:szCs w:val="24"/>
        </w:rPr>
        <w:t xml:space="preserve">– </w:t>
      </w:r>
      <w:r w:rsidRPr="00EA7D19">
        <w:rPr>
          <w:rFonts w:ascii="Times New Roman" w:hAnsi="Times New Roman"/>
          <w:sz w:val="24"/>
          <w:szCs w:val="24"/>
        </w:rPr>
        <w:t>ЛГУ им. В</w:t>
      </w:r>
      <w:r w:rsidRPr="00607AB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A7D19">
        <w:rPr>
          <w:rFonts w:ascii="Times New Roman" w:hAnsi="Times New Roman"/>
          <w:sz w:val="24"/>
          <w:szCs w:val="24"/>
        </w:rPr>
        <w:t>Даля</w:t>
      </w:r>
      <w:r w:rsidRPr="00607ABA">
        <w:rPr>
          <w:rFonts w:ascii="Times New Roman" w:hAnsi="Times New Roman"/>
          <w:sz w:val="24"/>
          <w:szCs w:val="24"/>
          <w:lang w:val="en-US"/>
        </w:rPr>
        <w:t xml:space="preserve">, 2015. – </w:t>
      </w:r>
      <w:r w:rsidRPr="00EA7D19">
        <w:rPr>
          <w:rFonts w:ascii="Times New Roman" w:hAnsi="Times New Roman"/>
          <w:sz w:val="24"/>
          <w:szCs w:val="24"/>
        </w:rPr>
        <w:t>С</w:t>
      </w:r>
      <w:r w:rsidRPr="00607ABA">
        <w:rPr>
          <w:rFonts w:ascii="Times New Roman" w:hAnsi="Times New Roman"/>
          <w:sz w:val="24"/>
          <w:szCs w:val="24"/>
          <w:lang w:val="en-US"/>
        </w:rPr>
        <w:t>. 25-30.</w:t>
      </w:r>
    </w:p>
    <w:p w:rsidR="00223179" w:rsidRPr="00607ABA" w:rsidRDefault="00223179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Ivanov V.G. Study of the microstructure of 08Kh18N10T steel after plastic deformation // Materials Science of the XXI century: Proceedings of the VIII scientific and practical conference February 7, 2015, Lugansk. 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LSU named after V. Dahl, 2015. 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25-30.</w:t>
      </w:r>
    </w:p>
    <w:p w:rsidR="000E6149" w:rsidRPr="00424D04" w:rsidRDefault="002642F6" w:rsidP="000E6149">
      <w:pPr>
        <w:spacing w:before="120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424D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24D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Патент</w:t>
      </w:r>
      <w:r w:rsidRPr="00607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642F6" w:rsidRPr="00816086" w:rsidRDefault="002642F6" w:rsidP="00424D04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2336562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7/52 (2006.01).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для измерения характеристик случайных процессов / И. И. Сытько, П. П. Шумаков, Н. С. Науменко, О. В. Латий; опубл.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20.10.2008.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№ 29.</w:t>
      </w:r>
    </w:p>
    <w:p w:rsidR="00223179" w:rsidRPr="00607ABA" w:rsidRDefault="00223179" w:rsidP="000E61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2F6" w:rsidRDefault="002642F6" w:rsidP="000E61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Syt'ko I. I., Shumakov P. P., Naumenko N. S., Latii O. V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Device for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andom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rocess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haracteristics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easuring].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Patent RF, no. 2336562, 2008. </w:t>
      </w:r>
    </w:p>
    <w:p w:rsidR="00CF6A22" w:rsidRPr="00816086" w:rsidRDefault="00CF6A22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22" w:rsidRPr="00424D04" w:rsidRDefault="002642F6" w:rsidP="00CF6A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</w:t>
      </w:r>
      <w:r w:rsidRPr="00424D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Интернет-ресурс</w:t>
      </w:r>
      <w:r w:rsidRPr="00424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642F6" w:rsidRPr="00816086" w:rsidRDefault="002642F6" w:rsidP="00CF6A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Шунков В. Физика радиационных эффектов, влияющих на электронику в космосе.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 http://geektimes.ru/post/254084/ (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18.03.2018).</w:t>
      </w:r>
    </w:p>
    <w:p w:rsidR="003F1168" w:rsidRPr="00607ABA" w:rsidRDefault="003F116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2F6" w:rsidRPr="00F50B55" w:rsidRDefault="0052316C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Shunkov V. Physics of radiation e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ffects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ffecting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electronics in s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pace. Available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geektimes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/254084/ (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accessed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02.04.2018). </w:t>
      </w:r>
    </w:p>
    <w:p w:rsidR="000D2988" w:rsidRDefault="000D2988" w:rsidP="00EC69E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A75D97" w:rsidRDefault="002642F6" w:rsidP="00EC69E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5D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Сведения об авторах</w:t>
      </w:r>
      <w:r w:rsidR="00F50B55" w:rsidRPr="00A75D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(ОБЯЗАТЕЛЬНО)</w:t>
      </w:r>
    </w:p>
    <w:p w:rsidR="00F50B55" w:rsidRDefault="002642F6" w:rsidP="00EC69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 для каждого автора фамилию, имя, отчество (полностью), ученую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0B33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организации,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42F6" w:rsidRDefault="002642F6" w:rsidP="00EC69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Также требуется включать </w:t>
      </w:r>
      <w:r w:rsidR="004D3987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идентификационный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номер исследователя ORCID (Open Researcher and Contributor ID), который отображается как адрес вида </w:t>
      </w:r>
      <w:hyperlink r:id="rId11" w:history="1"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http://orcid.org/xxxx-xxxx-xxxx-xxxx</w:t>
        </w:r>
      </w:hyperlink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Author ID РИНЦ,</w:t>
      </w:r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Scopus ID и др. (при наличии)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 сведениях следует указать автора, ответственного за прохождение статьи в редакции.</w:t>
      </w:r>
    </w:p>
    <w:p w:rsidR="008A6671" w:rsidRPr="008A6671" w:rsidRDefault="008A6671" w:rsidP="005E53FF">
      <w:pPr>
        <w:pBdr>
          <w:left w:val="single" w:sz="48" w:space="1" w:color="FF6F60"/>
        </w:pBd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  <w:t>Сопроводительные документы к научной статье</w:t>
      </w:r>
    </w:p>
    <w:p w:rsid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Рецензия, подписанная профессором или членом редколлегии ж</w:t>
      </w:r>
      <w:r w:rsidR="003F1168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урнала с печатью отдела кадров.</w:t>
      </w:r>
    </w:p>
    <w:p w:rsid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Авторские справки на каждого автора в формате MS Word.</w:t>
      </w:r>
    </w:p>
    <w:p w:rsidR="008A6671" w:rsidRP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Для аспирантов очной формы обучения: статус аспиранта должен быть подтвержден справкой об учебе в аспирантуре, заверенной подписью руко</w:t>
      </w:r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водителя организации и печатью</w:t>
      </w: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.</w:t>
      </w:r>
    </w:p>
    <w:p w:rsidR="00A75D97" w:rsidRDefault="00A75D97" w:rsidP="00EC69E2">
      <w:pPr>
        <w:tabs>
          <w:tab w:val="left" w:pos="0"/>
        </w:tabs>
        <w:spacing w:before="60" w:after="0" w:line="276" w:lineRule="auto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8"/>
        </w:rPr>
      </w:pPr>
    </w:p>
    <w:p w:rsidR="00A0757B" w:rsidRDefault="00CA02B3" w:rsidP="00EC69E2">
      <w:pPr>
        <w:spacing w:before="60"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A02B3">
        <w:rPr>
          <w:rFonts w:ascii="Times New Roman" w:hAnsi="Times New Roman" w:cs="Times New Roman"/>
          <w:b/>
          <w:sz w:val="28"/>
          <w:szCs w:val="24"/>
        </w:rPr>
        <w:lastRenderedPageBreak/>
        <w:t>При наборе текста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CA02B3">
        <w:rPr>
          <w:rFonts w:ascii="Times New Roman" w:hAnsi="Times New Roman" w:cs="Times New Roman"/>
          <w:b/>
          <w:sz w:val="28"/>
          <w:szCs w:val="24"/>
        </w:rPr>
        <w:t xml:space="preserve"> следует соблюдать</w:t>
      </w:r>
      <w:r w:rsidRPr="00CA02B3">
        <w:rPr>
          <w:rFonts w:ascii="Times New Roman" w:hAnsi="Times New Roman" w:cs="Times New Roman"/>
          <w:sz w:val="28"/>
          <w:szCs w:val="24"/>
        </w:rPr>
        <w:t xml:space="preserve"> </w:t>
      </w:r>
      <w:r w:rsidRPr="00CA02B3">
        <w:rPr>
          <w:rFonts w:ascii="Times New Roman" w:hAnsi="Times New Roman" w:cs="Times New Roman"/>
          <w:b/>
          <w:sz w:val="28"/>
          <w:szCs w:val="24"/>
        </w:rPr>
        <w:t>следующие правила оформления</w:t>
      </w:r>
    </w:p>
    <w:p w:rsidR="00A0757B" w:rsidRPr="009332AB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2AB">
        <w:rPr>
          <w:rFonts w:ascii="Times New Roman" w:hAnsi="Times New Roman" w:cs="Times New Roman"/>
          <w:sz w:val="24"/>
          <w:szCs w:val="24"/>
        </w:rPr>
        <w:t>1.</w:t>
      </w:r>
      <w:r w:rsidR="005E75B6">
        <w:rPr>
          <w:rFonts w:ascii="Times New Roman" w:hAnsi="Times New Roman" w:cs="Times New Roman"/>
          <w:sz w:val="24"/>
          <w:szCs w:val="24"/>
        </w:rPr>
        <w:t xml:space="preserve"> </w:t>
      </w:r>
      <w:r w:rsidRPr="009332AB">
        <w:rPr>
          <w:rFonts w:ascii="Times New Roman" w:hAnsi="Times New Roman" w:cs="Times New Roman"/>
          <w:sz w:val="24"/>
          <w:szCs w:val="24"/>
        </w:rPr>
        <w:t xml:space="preserve">Текст статьи набирается </w:t>
      </w:r>
      <w:r w:rsidR="00595E06" w:rsidRPr="009332AB">
        <w:rPr>
          <w:rFonts w:ascii="Times New Roman" w:hAnsi="Times New Roman" w:cs="Times New Roman"/>
          <w:sz w:val="24"/>
          <w:szCs w:val="24"/>
        </w:rPr>
        <w:t xml:space="preserve">в Microsoft </w:t>
      </w:r>
      <w:r w:rsidR="00595E06" w:rsidRPr="009332AB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595E06" w:rsidRPr="009332AB">
        <w:rPr>
          <w:rFonts w:ascii="Times New Roman" w:hAnsi="Times New Roman" w:cs="Times New Roman"/>
          <w:sz w:val="24"/>
          <w:szCs w:val="24"/>
        </w:rPr>
        <w:t xml:space="preserve"> Word</w:t>
      </w:r>
      <w:r w:rsidR="00595E06" w:rsidRPr="00933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32AB">
        <w:rPr>
          <w:rFonts w:ascii="Times New Roman" w:hAnsi="Times New Roman" w:cs="Times New Roman"/>
          <w:sz w:val="24"/>
          <w:szCs w:val="24"/>
        </w:rPr>
        <w:t xml:space="preserve">шрифтом Times New Roman размером </w:t>
      </w:r>
      <w:r w:rsidR="00F50B55" w:rsidRPr="009332AB">
        <w:rPr>
          <w:rFonts w:ascii="Times New Roman" w:hAnsi="Times New Roman" w:cs="Times New Roman"/>
          <w:sz w:val="24"/>
          <w:szCs w:val="24"/>
        </w:rPr>
        <w:br/>
      </w:r>
      <w:r w:rsidRPr="009332AB">
        <w:rPr>
          <w:rFonts w:ascii="Times New Roman" w:hAnsi="Times New Roman" w:cs="Times New Roman"/>
          <w:sz w:val="24"/>
          <w:szCs w:val="24"/>
        </w:rPr>
        <w:t>14 пт через 1,5 интервала.</w:t>
      </w:r>
      <w:r w:rsidR="000A265C" w:rsidRPr="009332AB">
        <w:rPr>
          <w:rFonts w:ascii="Times New Roman" w:hAnsi="Times New Roman" w:cs="Times New Roman"/>
          <w:sz w:val="24"/>
          <w:szCs w:val="24"/>
        </w:rPr>
        <w:t xml:space="preserve"> Все страницы рукописи должны иметь нумерацию.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 xml:space="preserve">Буквы латинского алфавита набираются </w:t>
      </w:r>
      <w:r w:rsidRPr="009332AB">
        <w:rPr>
          <w:i/>
          <w:sz w:val="24"/>
          <w:szCs w:val="24"/>
        </w:rPr>
        <w:t>курсивом,</w:t>
      </w:r>
      <w:r w:rsidRPr="009332AB">
        <w:rPr>
          <w:sz w:val="24"/>
          <w:szCs w:val="24"/>
        </w:rPr>
        <w:t xml:space="preserve"> буквы греческого и русского алфавитов – прямым шрифтом. Математические символы lim, lg, ln, arg, const, sin, cos, min, max и т.д. набираются прямым шрифтом. Символ не должен сливаться с надсимвольным элементом.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>2.</w:t>
      </w:r>
      <w:r w:rsidR="00B13A3F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>При написании статьи необходимо избегать применения громоздкого математического аппарата.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 xml:space="preserve">Для набора формул </w:t>
      </w:r>
      <w:r w:rsidR="00FF21D5" w:rsidRPr="009332AB">
        <w:rPr>
          <w:sz w:val="24"/>
          <w:szCs w:val="24"/>
        </w:rPr>
        <w:t xml:space="preserve">следует </w:t>
      </w:r>
      <w:r w:rsidRPr="009332AB">
        <w:rPr>
          <w:sz w:val="24"/>
          <w:szCs w:val="24"/>
        </w:rPr>
        <w:t xml:space="preserve">применять редактор </w:t>
      </w:r>
      <w:r w:rsidRPr="009332AB">
        <w:rPr>
          <w:sz w:val="24"/>
          <w:szCs w:val="24"/>
          <w:lang w:val="en-US"/>
        </w:rPr>
        <w:t>Equation</w:t>
      </w:r>
      <w:r w:rsidRPr="009332AB">
        <w:rPr>
          <w:sz w:val="24"/>
          <w:szCs w:val="24"/>
        </w:rPr>
        <w:t xml:space="preserve"> или </w:t>
      </w:r>
      <w:r w:rsidRPr="009332AB">
        <w:rPr>
          <w:sz w:val="24"/>
          <w:szCs w:val="24"/>
          <w:lang w:val="en-US"/>
        </w:rPr>
        <w:t>MathType</w:t>
      </w:r>
      <w:r w:rsidRPr="009332AB">
        <w:rPr>
          <w:sz w:val="24"/>
          <w:szCs w:val="24"/>
        </w:rPr>
        <w:t>. При этом необходимо соблюдать следующие размеры: обычный текст – 11</w:t>
      </w:r>
      <w:r w:rsidR="006C545F" w:rsidRPr="009332AB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>пт, крупный индекс – 8</w:t>
      </w:r>
      <w:r w:rsidR="006C545F" w:rsidRPr="009332AB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>пт, мелкий индекс – 7</w:t>
      </w:r>
      <w:r w:rsidR="006C545F" w:rsidRPr="009332AB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>пт, крупный символ – 14</w:t>
      </w:r>
      <w:r w:rsidR="006C545F" w:rsidRPr="009332AB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>пт, мелкий символ – 11</w:t>
      </w:r>
      <w:r w:rsidR="006C545F" w:rsidRPr="009332AB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 xml:space="preserve">пт. </w:t>
      </w:r>
    </w:p>
    <w:p w:rsidR="00A0757B" w:rsidRPr="00816086" w:rsidRDefault="00A0757B" w:rsidP="00EC69E2">
      <w:pPr>
        <w:pStyle w:val="11"/>
        <w:tabs>
          <w:tab w:val="left" w:pos="2835"/>
        </w:tabs>
        <w:spacing w:line="276" w:lineRule="auto"/>
        <w:ind w:firstLine="510"/>
        <w:rPr>
          <w:sz w:val="24"/>
          <w:szCs w:val="24"/>
        </w:rPr>
      </w:pPr>
      <w:r w:rsidRPr="00816086">
        <w:rPr>
          <w:sz w:val="24"/>
          <w:szCs w:val="24"/>
        </w:rPr>
        <w:t>Следует учитывать, что при верстке журнала формулы должны помещаться на половине страницы (8</w:t>
      </w:r>
      <w:r w:rsidR="006C545F">
        <w:rPr>
          <w:sz w:val="24"/>
          <w:szCs w:val="24"/>
        </w:rPr>
        <w:t xml:space="preserve"> </w:t>
      </w:r>
      <w:r w:rsidRPr="00816086">
        <w:rPr>
          <w:sz w:val="24"/>
          <w:szCs w:val="24"/>
        </w:rPr>
        <w:t xml:space="preserve">см). Большие формулы необходимо будет разбивать на отдельные фрагменты, что может не всегда соответствовать пожеланиям авторов.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 xml:space="preserve">Фрагменты формул должны быть независимы (при использовании формульного редактора каждая строка – отдельный объект).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Нумерацию и знаки препинания следует ставить отдельно от формул о</w:t>
      </w:r>
      <w:r w:rsidR="00FF21D5" w:rsidRPr="00816086">
        <w:rPr>
          <w:rFonts w:ascii="Times New Roman" w:hAnsi="Times New Roman" w:cs="Times New Roman"/>
          <w:sz w:val="24"/>
          <w:szCs w:val="24"/>
        </w:rPr>
        <w:t>бычным текстом. Нумеруются</w:t>
      </w:r>
      <w:r w:rsidRPr="00816086">
        <w:rPr>
          <w:rFonts w:ascii="Times New Roman" w:hAnsi="Times New Roman" w:cs="Times New Roman"/>
          <w:sz w:val="24"/>
          <w:szCs w:val="24"/>
        </w:rPr>
        <w:t xml:space="preserve"> только те формулы, на которые есть ссылки в тексте.</w:t>
      </w:r>
    </w:p>
    <w:p w:rsidR="00A0757B" w:rsidRPr="00816086" w:rsidRDefault="00A0757B" w:rsidP="00EC69E2">
      <w:pPr>
        <w:pStyle w:val="2"/>
        <w:spacing w:line="276" w:lineRule="auto"/>
        <w:ind w:firstLine="567"/>
        <w:rPr>
          <w:sz w:val="24"/>
          <w:szCs w:val="24"/>
        </w:rPr>
      </w:pPr>
      <w:r w:rsidRPr="00816086">
        <w:rPr>
          <w:spacing w:val="-4"/>
          <w:sz w:val="24"/>
          <w:szCs w:val="24"/>
        </w:rPr>
        <w:t xml:space="preserve">3. Рисунки </w:t>
      </w:r>
      <w:r w:rsidR="00FF21D5" w:rsidRPr="00816086">
        <w:rPr>
          <w:spacing w:val="-4"/>
          <w:sz w:val="24"/>
          <w:szCs w:val="24"/>
        </w:rPr>
        <w:t>выполняются</w:t>
      </w:r>
      <w:r w:rsidRPr="00816086">
        <w:rPr>
          <w:spacing w:val="-4"/>
          <w:sz w:val="24"/>
          <w:szCs w:val="24"/>
        </w:rPr>
        <w:t xml:space="preserve"> черно-</w:t>
      </w:r>
      <w:r w:rsidR="006C545F">
        <w:rPr>
          <w:spacing w:val="-4"/>
          <w:sz w:val="24"/>
          <w:szCs w:val="24"/>
        </w:rPr>
        <w:t xml:space="preserve">белыми </w:t>
      </w:r>
      <w:r w:rsidRPr="00816086">
        <w:rPr>
          <w:sz w:val="24"/>
          <w:szCs w:val="24"/>
        </w:rPr>
        <w:t xml:space="preserve">по следующим правилам: ширина рисунка – не более </w:t>
      </w:r>
      <w:smartTag w:uri="urn:schemas-microsoft-com:office:smarttags" w:element="metricconverter">
        <w:smartTagPr>
          <w:attr w:name="ProductID" w:val="8 см"/>
        </w:smartTagPr>
        <w:r w:rsidRPr="00816086">
          <w:rPr>
            <w:sz w:val="24"/>
            <w:szCs w:val="24"/>
          </w:rPr>
          <w:t>8 см</w:t>
        </w:r>
      </w:smartTag>
      <w:r w:rsidRPr="00816086">
        <w:rPr>
          <w:sz w:val="24"/>
          <w:szCs w:val="24"/>
        </w:rPr>
        <w:t>; толщина основных линий – 1 пт, вспомогательных – 0,5 пт; для обознач</w:t>
      </w:r>
      <w:r w:rsidR="00FF21D5" w:rsidRPr="00816086">
        <w:rPr>
          <w:sz w:val="24"/>
          <w:szCs w:val="24"/>
        </w:rPr>
        <w:t>е</w:t>
      </w:r>
      <w:r w:rsidR="00151C6B">
        <w:rPr>
          <w:sz w:val="24"/>
          <w:szCs w:val="24"/>
        </w:rPr>
        <w:t>ний в поле рисунка используется</w:t>
      </w:r>
      <w:r w:rsidRPr="00816086">
        <w:rPr>
          <w:sz w:val="24"/>
          <w:szCs w:val="24"/>
        </w:rPr>
        <w:t xml:space="preserve"> шрифт Т</w:t>
      </w:r>
      <w:r w:rsidRPr="00816086">
        <w:rPr>
          <w:sz w:val="24"/>
          <w:szCs w:val="24"/>
          <w:lang w:val="en-US"/>
        </w:rPr>
        <w:t>imes</w:t>
      </w:r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New</w:t>
      </w:r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Roman</w:t>
      </w:r>
      <w:r w:rsidRPr="00816086">
        <w:rPr>
          <w:sz w:val="24"/>
          <w:szCs w:val="24"/>
        </w:rPr>
        <w:t xml:space="preserve"> размером 9</w:t>
      </w:r>
      <w:r w:rsidRPr="00816086">
        <w:rPr>
          <w:sz w:val="24"/>
          <w:szCs w:val="24"/>
          <w:lang w:val="en-US"/>
        </w:rPr>
        <w:t> </w:t>
      </w:r>
      <w:r w:rsidRPr="00816086">
        <w:rPr>
          <w:sz w:val="24"/>
          <w:szCs w:val="24"/>
        </w:rPr>
        <w:t>пт. Рисунки с большим количеством деталей (сложные схемы, графики) размещаются на всю ширину страницы (</w:t>
      </w:r>
      <w:smartTag w:uri="urn:schemas-microsoft-com:office:smarttags" w:element="metricconverter">
        <w:smartTagPr>
          <w:attr w:name="ProductID" w:val="16 см"/>
        </w:smartTagPr>
        <w:r w:rsidRPr="00816086">
          <w:rPr>
            <w:sz w:val="24"/>
            <w:szCs w:val="24"/>
          </w:rPr>
          <w:t>16 см</w:t>
        </w:r>
      </w:smartTag>
      <w:r w:rsidRPr="00816086">
        <w:rPr>
          <w:sz w:val="24"/>
          <w:szCs w:val="24"/>
        </w:rPr>
        <w:t>). Векторные рисунки записывают</w:t>
      </w:r>
      <w:r w:rsidR="006C545F">
        <w:rPr>
          <w:sz w:val="24"/>
          <w:szCs w:val="24"/>
        </w:rPr>
        <w:t>ся в отдельные файлы документов</w:t>
      </w:r>
      <w:r w:rsidRPr="00816086">
        <w:rPr>
          <w:sz w:val="24"/>
          <w:szCs w:val="24"/>
        </w:rPr>
        <w:t xml:space="preserve">. Не допускается представление одних и тех же материалов в табличной и графической формах. Подписи к рисункам и фотографиям, содержащие расшифровку условных обозначений, приводятся не на самих иллюстрациях, а </w:t>
      </w:r>
      <w:r w:rsidR="00FF21D5" w:rsidRPr="00816086">
        <w:rPr>
          <w:sz w:val="24"/>
          <w:szCs w:val="24"/>
        </w:rPr>
        <w:t xml:space="preserve">ниже </w:t>
      </w:r>
      <w:r w:rsidRPr="00816086">
        <w:rPr>
          <w:sz w:val="24"/>
          <w:szCs w:val="24"/>
        </w:rPr>
        <w:t xml:space="preserve">рисунка. Они должны быть информативными и понятными без прочтения статьи.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4. Обозначения, термины и иллюстративный материал должны соответствовать действующим ГОСТам.</w:t>
      </w:r>
    </w:p>
    <w:p w:rsidR="00A0757B" w:rsidRDefault="00A0757B" w:rsidP="00EC69E2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9332AB" w:rsidRDefault="009332AB" w:rsidP="00EC69E2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9332AB" w:rsidRPr="00EC69E2" w:rsidRDefault="00EC69E2" w:rsidP="00EC69E2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color w:val="FF0000"/>
          <w:sz w:val="28"/>
        </w:rPr>
      </w:pPr>
      <w:r w:rsidRPr="00EC69E2">
        <w:rPr>
          <w:b/>
          <w:color w:val="FF0000"/>
          <w:sz w:val="28"/>
        </w:rPr>
        <w:t>ОТВЕТСТВЕННОСТЬ ЗА СОДЕРЖАНИЕ СТАТЬИ НЕСУТ АВТОР (АВТОРЫ).</w:t>
      </w:r>
    </w:p>
    <w:p w:rsidR="00A75D97" w:rsidRDefault="00A75D97" w:rsidP="00507F2D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2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ru-RU" w:eastAsia="en-US"/>
        </w:rPr>
        <w:br w:type="page"/>
      </w:r>
    </w:p>
    <w:p w:rsidR="00507F2D" w:rsidRDefault="00507F2D" w:rsidP="00507F2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ПРИМЕР ОФОРМЛЕНИЯ</w:t>
      </w:r>
    </w:p>
    <w:p w:rsidR="00507F2D" w:rsidRPr="006E2321" w:rsidRDefault="00507F2D" w:rsidP="00507F2D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507F2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УДК </w:t>
      </w:r>
      <w:r w:rsidR="006E2321" w:rsidRPr="006E232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номер</w:t>
      </w:r>
    </w:p>
    <w:p w:rsidR="00F50B55" w:rsidRDefault="00F50B55" w:rsidP="00507F2D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50B55" w:rsidRPr="00507F2D" w:rsidRDefault="00F50B55" w:rsidP="00A815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Pr="00507F2D" w:rsidRDefault="00507F2D" w:rsidP="00A815DC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07F2D" w:rsidRPr="00507F2D" w:rsidRDefault="00507F2D" w:rsidP="00A815DC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</w:pPr>
      <w:bookmarkStart w:id="1" w:name="_Toc157768689"/>
      <w:bookmarkStart w:id="2" w:name="_Toc157768681"/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Иванов</w:t>
      </w:r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Г.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Петров</w:t>
      </w:r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А.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Сидоров</w:t>
      </w:r>
      <w:bookmarkEnd w:id="1"/>
      <w:bookmarkEnd w:id="2"/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В.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Б.</w:t>
      </w:r>
    </w:p>
    <w:p w:rsidR="00507F2D" w:rsidRPr="00507F2D" w:rsidRDefault="00507F2D" w:rsidP="00A81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A81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A815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Pr="00A815DC" w:rsidRDefault="00507F2D" w:rsidP="00A815D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</w:pPr>
      <w:r w:rsidRPr="00A815DC"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  <w:t>(на английском языке)</w:t>
      </w:r>
    </w:p>
    <w:p w:rsidR="00507F2D" w:rsidRPr="00507F2D" w:rsidRDefault="00507F2D" w:rsidP="00A81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2D" w:rsidRPr="00507F2D" w:rsidRDefault="00507F2D" w:rsidP="00507F2D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</w:pPr>
      <w:bookmarkStart w:id="3" w:name="_Toc157768691"/>
      <w:bookmarkStart w:id="4" w:name="_Toc157768683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Ivanov</w:t>
      </w:r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G.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Petrov</w:t>
      </w:r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A.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Sidorov</w:t>
      </w:r>
      <w:bookmarkEnd w:id="3"/>
      <w:bookmarkEnd w:id="4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V.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B.</w:t>
      </w:r>
    </w:p>
    <w:p w:rsidR="00507F2D" w:rsidRPr="00676ECF" w:rsidRDefault="00507F2D" w:rsidP="00816086">
      <w:pPr>
        <w:pStyle w:val="2"/>
        <w:tabs>
          <w:tab w:val="left" w:pos="851"/>
        </w:tabs>
        <w:spacing w:line="276" w:lineRule="auto"/>
        <w:ind w:left="567" w:firstLine="0"/>
        <w:rPr>
          <w:sz w:val="18"/>
          <w:szCs w:val="24"/>
          <w:lang w:val="en-US"/>
        </w:rPr>
      </w:pPr>
    </w:p>
    <w:p w:rsidR="00C11D73" w:rsidRDefault="00CD3A1A" w:rsidP="00C11D73">
      <w:pPr>
        <w:pStyle w:val="2"/>
        <w:tabs>
          <w:tab w:val="left" w:pos="851"/>
        </w:tabs>
        <w:ind w:left="567" w:firstLine="0"/>
        <w:rPr>
          <w:sz w:val="24"/>
          <w:szCs w:val="24"/>
        </w:rPr>
      </w:pPr>
      <w:r w:rsidRPr="00404BA8">
        <w:rPr>
          <w:b/>
          <w:i/>
          <w:sz w:val="24"/>
          <w:szCs w:val="24"/>
        </w:rPr>
        <w:t>Аннотация</w:t>
      </w:r>
      <w:r w:rsidR="00C11D73" w:rsidRPr="00404BA8">
        <w:rPr>
          <w:b/>
          <w:i/>
          <w:sz w:val="24"/>
          <w:szCs w:val="24"/>
        </w:rPr>
        <w:t xml:space="preserve"> </w:t>
      </w:r>
    </w:p>
    <w:p w:rsidR="004B1833" w:rsidRDefault="004B1833" w:rsidP="004B1833">
      <w:pPr>
        <w:pStyle w:val="2"/>
        <w:tabs>
          <w:tab w:val="left" w:pos="851"/>
        </w:tabs>
        <w:spacing w:line="276" w:lineRule="auto"/>
        <w:ind w:left="567" w:firstLine="0"/>
        <w:rPr>
          <w:b/>
          <w:i/>
          <w:sz w:val="24"/>
          <w:szCs w:val="24"/>
          <w:lang w:val="uk-UA"/>
        </w:rPr>
      </w:pPr>
      <w:r w:rsidRPr="00C11D73">
        <w:rPr>
          <w:b/>
          <w:i/>
          <w:sz w:val="24"/>
          <w:szCs w:val="24"/>
        </w:rPr>
        <w:t>Ключевые</w:t>
      </w:r>
      <w:r w:rsidRPr="00C11D73">
        <w:rPr>
          <w:b/>
          <w:i/>
          <w:sz w:val="24"/>
          <w:szCs w:val="24"/>
          <w:lang w:val="uk-UA"/>
        </w:rPr>
        <w:t xml:space="preserve"> слова</w:t>
      </w:r>
      <w:r>
        <w:rPr>
          <w:b/>
          <w:i/>
          <w:sz w:val="24"/>
          <w:szCs w:val="24"/>
          <w:lang w:val="uk-UA"/>
        </w:rPr>
        <w:t>:</w:t>
      </w:r>
    </w:p>
    <w:p w:rsidR="004B1833" w:rsidRPr="00607ABA" w:rsidRDefault="004B1833" w:rsidP="00C11D73">
      <w:pPr>
        <w:pStyle w:val="2"/>
        <w:tabs>
          <w:tab w:val="left" w:pos="851"/>
        </w:tabs>
        <w:ind w:left="567" w:firstLine="0"/>
        <w:rPr>
          <w:sz w:val="18"/>
          <w:szCs w:val="24"/>
        </w:rPr>
      </w:pPr>
    </w:p>
    <w:p w:rsidR="00404BA8" w:rsidRPr="00607ABA" w:rsidRDefault="00392C03" w:rsidP="00C11D73">
      <w:pPr>
        <w:pStyle w:val="2"/>
        <w:tabs>
          <w:tab w:val="left" w:pos="851"/>
        </w:tabs>
        <w:ind w:left="567" w:firstLine="0"/>
        <w:rPr>
          <w:b/>
          <w:i/>
          <w:sz w:val="22"/>
          <w:szCs w:val="24"/>
        </w:rPr>
      </w:pPr>
      <w:r w:rsidRPr="00AC3ED3">
        <w:rPr>
          <w:b/>
          <w:bCs/>
          <w:i/>
          <w:sz w:val="24"/>
          <w:szCs w:val="24"/>
          <w:lang w:val="en-US" w:eastAsia="ru-RU"/>
        </w:rPr>
        <w:t>Abstract</w:t>
      </w:r>
      <w:r w:rsidRPr="00607ABA">
        <w:rPr>
          <w:b/>
          <w:bCs/>
          <w:i/>
          <w:sz w:val="24"/>
          <w:szCs w:val="24"/>
          <w:lang w:eastAsia="ru-RU"/>
        </w:rPr>
        <w:t xml:space="preserve">. </w:t>
      </w:r>
    </w:p>
    <w:p w:rsidR="00C11D73" w:rsidRDefault="00C11D73" w:rsidP="00C11D73">
      <w:pPr>
        <w:pStyle w:val="2"/>
        <w:tabs>
          <w:tab w:val="left" w:pos="851"/>
        </w:tabs>
        <w:spacing w:line="360" w:lineRule="auto"/>
        <w:ind w:left="567" w:firstLine="0"/>
        <w:rPr>
          <w:b/>
          <w:i/>
          <w:sz w:val="24"/>
          <w:szCs w:val="24"/>
          <w:lang w:val="uk-UA"/>
        </w:rPr>
      </w:pPr>
      <w:r w:rsidRPr="00C11D73">
        <w:rPr>
          <w:b/>
          <w:i/>
          <w:sz w:val="24"/>
          <w:szCs w:val="24"/>
          <w:lang w:val="uk-UA"/>
        </w:rPr>
        <w:t>Key</w:t>
      </w:r>
      <w:r>
        <w:rPr>
          <w:b/>
          <w:i/>
          <w:sz w:val="24"/>
          <w:szCs w:val="24"/>
          <w:lang w:val="uk-UA"/>
        </w:rPr>
        <w:t xml:space="preserve"> </w:t>
      </w:r>
      <w:r w:rsidRPr="00C11D73">
        <w:rPr>
          <w:b/>
          <w:i/>
          <w:sz w:val="24"/>
          <w:szCs w:val="24"/>
          <w:lang w:val="uk-UA"/>
        </w:rPr>
        <w:t>words:</w:t>
      </w:r>
      <w:r>
        <w:rPr>
          <w:b/>
          <w:i/>
          <w:sz w:val="24"/>
          <w:szCs w:val="24"/>
          <w:lang w:val="uk-UA"/>
        </w:rPr>
        <w:t xml:space="preserve"> </w:t>
      </w:r>
    </w:p>
    <w:p w:rsidR="00A815DC" w:rsidRPr="00A815DC" w:rsidRDefault="00C11D73" w:rsidP="00A815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СТАТЬИ</w:t>
      </w:r>
      <w:r w:rsidR="00A815DC" w:rsidRPr="00A81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15DC" w:rsidRPr="00A815DC" w:rsidRDefault="00A815DC" w:rsidP="00A815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A815DC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(РЕКОМЕНДУЕМАЯ СТРУКТУРА СТАТЬИ)</w:t>
      </w:r>
    </w:p>
    <w:p w:rsidR="00C11D73" w:rsidRPr="00404BA8" w:rsidRDefault="00C11D73" w:rsidP="00676ECF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C11D73" w:rsidRPr="00A815DC" w:rsidRDefault="00ED111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sz w:val="22"/>
          <w:szCs w:val="24"/>
          <w:lang w:val="uk-UA"/>
        </w:rPr>
      </w:pPr>
      <w:r w:rsidRPr="00A815DC">
        <w:rPr>
          <w:b/>
          <w:sz w:val="22"/>
          <w:szCs w:val="24"/>
        </w:rPr>
        <w:t>Введение</w:t>
      </w:r>
    </w:p>
    <w:p w:rsidR="00DB10CD" w:rsidRPr="00A815DC" w:rsidRDefault="00DC36F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2"/>
          <w:szCs w:val="24"/>
          <w:lang w:eastAsia="ru-RU"/>
        </w:rPr>
      </w:pPr>
      <w:r w:rsidRPr="00A815DC">
        <w:rPr>
          <w:b/>
          <w:bCs/>
          <w:sz w:val="22"/>
          <w:szCs w:val="24"/>
          <w:lang w:eastAsia="ru-RU"/>
        </w:rPr>
        <w:t>Основная часть</w:t>
      </w:r>
    </w:p>
    <w:p w:rsidR="00ED1113" w:rsidRPr="00A815DC" w:rsidRDefault="00DC36F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2"/>
          <w:szCs w:val="24"/>
          <w:lang w:eastAsia="ru-RU"/>
        </w:rPr>
      </w:pPr>
      <w:r w:rsidRPr="00A815DC">
        <w:rPr>
          <w:b/>
          <w:bCs/>
          <w:sz w:val="22"/>
          <w:szCs w:val="24"/>
          <w:lang w:eastAsia="ru-RU"/>
        </w:rPr>
        <w:t>Выводы</w:t>
      </w:r>
    </w:p>
    <w:p w:rsidR="00ED1113" w:rsidRPr="00ED1113" w:rsidRDefault="00ED1113" w:rsidP="00ED1113">
      <w:pPr>
        <w:pStyle w:val="2"/>
        <w:tabs>
          <w:tab w:val="left" w:pos="851"/>
        </w:tabs>
        <w:spacing w:line="276" w:lineRule="auto"/>
        <w:ind w:firstLine="0"/>
        <w:rPr>
          <w:b/>
          <w:bCs/>
          <w:sz w:val="12"/>
          <w:szCs w:val="24"/>
          <w:lang w:eastAsia="ru-RU"/>
        </w:rPr>
      </w:pPr>
    </w:p>
    <w:p w:rsidR="00ED1113" w:rsidRPr="00A815DC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22"/>
          <w:szCs w:val="24"/>
          <w:lang w:eastAsia="ru-RU"/>
        </w:rPr>
      </w:pPr>
      <w:r w:rsidRPr="00A815DC">
        <w:rPr>
          <w:b/>
          <w:bCs/>
          <w:sz w:val="22"/>
          <w:szCs w:val="24"/>
          <w:lang w:eastAsia="ru-RU"/>
        </w:rPr>
        <w:t>Список источников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>1. Дунаевская Т.Н. Основы прикладной антропологии и биомеханики</w:t>
      </w:r>
      <w:r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</w:rPr>
        <w:t xml:space="preserve"> / Т.Н Дунаевская, Е.Б. Коблякава, </w:t>
      </w:r>
      <w:r w:rsidR="00676ECF">
        <w:rPr>
          <w:rFonts w:ascii="Times New Roman" w:hAnsi="Times New Roman" w:cs="Times New Roman"/>
          <w:sz w:val="18"/>
          <w:szCs w:val="28"/>
        </w:rPr>
        <w:br/>
      </w:r>
      <w:r w:rsidRPr="001645E3">
        <w:rPr>
          <w:rFonts w:ascii="Times New Roman" w:hAnsi="Times New Roman" w:cs="Times New Roman"/>
          <w:sz w:val="18"/>
          <w:szCs w:val="28"/>
        </w:rPr>
        <w:t>Г.С. Ивлева, Р.В. Ивлева. Под редакцией Е.Б. Кобляковой. – СПб: Информационно-издательский центр МГУДТ, 2005. – 280 с.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 xml:space="preserve">2. Ешеева С.С. Разработка рациональной технологии проектирования для изготовления мужской верхней одежды на фигуры </w:t>
      </w:r>
      <w:r w:rsidR="00591BA1">
        <w:rPr>
          <w:rFonts w:ascii="Times New Roman" w:hAnsi="Times New Roman" w:cs="Times New Roman"/>
          <w:sz w:val="18"/>
          <w:szCs w:val="28"/>
        </w:rPr>
        <w:t xml:space="preserve">различного телосложения. </w:t>
      </w:r>
      <w:r w:rsidRPr="001645E3">
        <w:rPr>
          <w:rFonts w:ascii="Times New Roman" w:hAnsi="Times New Roman" w:cs="Times New Roman"/>
          <w:sz w:val="18"/>
          <w:szCs w:val="28"/>
        </w:rPr>
        <w:t>: Автореферат дисс. на соискание учен. степ. канд. техн. наук. М.: МГАП, 1996.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>3. Сурженко Е.Я., Раздома</w:t>
      </w:r>
      <w:r w:rsidR="00591BA1">
        <w:rPr>
          <w:rFonts w:ascii="Times New Roman" w:hAnsi="Times New Roman" w:cs="Times New Roman"/>
          <w:sz w:val="18"/>
          <w:szCs w:val="28"/>
        </w:rPr>
        <w:t>хин Н.В., Капиталева Л.А</w:t>
      </w:r>
      <w:r w:rsidRPr="001645E3">
        <w:rPr>
          <w:rFonts w:ascii="Times New Roman" w:hAnsi="Times New Roman" w:cs="Times New Roman"/>
          <w:sz w:val="18"/>
          <w:szCs w:val="28"/>
        </w:rPr>
        <w:t xml:space="preserve"> / Каталог «В мире оборудования», 2002. – № 3. – С. 10-11.</w:t>
      </w:r>
    </w:p>
    <w:p w:rsidR="00ED1113" w:rsidRPr="00357750" w:rsidRDefault="00ED1113" w:rsidP="001645E3">
      <w:pPr>
        <w:pStyle w:val="2"/>
        <w:tabs>
          <w:tab w:val="left" w:pos="851"/>
        </w:tabs>
        <w:spacing w:line="276" w:lineRule="auto"/>
        <w:ind w:left="567" w:hanging="141"/>
        <w:rPr>
          <w:bCs/>
          <w:sz w:val="24"/>
          <w:szCs w:val="24"/>
          <w:lang w:eastAsia="ru-RU"/>
        </w:rPr>
      </w:pPr>
    </w:p>
    <w:p w:rsidR="00ED1113" w:rsidRPr="00A815DC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22"/>
          <w:szCs w:val="24"/>
          <w:lang w:eastAsia="ru-RU"/>
        </w:rPr>
      </w:pPr>
      <w:r w:rsidRPr="00A815DC">
        <w:rPr>
          <w:b/>
          <w:bCs/>
          <w:sz w:val="22"/>
          <w:szCs w:val="24"/>
          <w:lang w:eastAsia="ru-RU"/>
        </w:rPr>
        <w:t>References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  <w:lang w:val="en-US"/>
        </w:rPr>
      </w:pPr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1. Dunaevskaja T.N. Fundamentals of applied anthropology and biomechanics.– [Tekst] / T.N Dunaevskaja, E.B. Kobljakava, G.S. Ivleva, R.V. Ivleva. Pod redakciej E.B. Kobljakovoj. – SPb: Informacionno-izdatel'skij centr MGUDT, 2005. – 280 </w:t>
      </w:r>
      <w:r w:rsidR="008119A4">
        <w:rPr>
          <w:rFonts w:ascii="Times New Roman" w:hAnsi="Times New Roman" w:cs="Times New Roman"/>
          <w:sz w:val="18"/>
          <w:szCs w:val="28"/>
          <w:lang w:val="en-US"/>
        </w:rPr>
        <w:t>p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.</w:t>
      </w:r>
    </w:p>
    <w:p w:rsidR="001645E3" w:rsidRPr="00AC3ED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:rsidR="0035012A" w:rsidRPr="0035012A" w:rsidRDefault="0035012A" w:rsidP="00ED1113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авторах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  <w:t>Information about the author</w:t>
      </w:r>
      <w:r w:rsidR="00E04B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</w:p>
    <w:p w:rsidR="00ED1113" w:rsidRPr="00ED1113" w:rsidRDefault="00676ECF" w:rsidP="00ED1113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C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РУССКОМ И АНГЛИЙСКОМ ЯЗЫКАХ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D1113" w:rsidRPr="00B02061" w:rsidRDefault="00AF6CC3" w:rsidP="00357750">
      <w:pPr>
        <w:pStyle w:val="2"/>
        <w:tabs>
          <w:tab w:val="left" w:pos="851"/>
        </w:tabs>
        <w:spacing w:line="276" w:lineRule="auto"/>
        <w:ind w:firstLine="426"/>
        <w:rPr>
          <w:sz w:val="22"/>
          <w:szCs w:val="24"/>
          <w:lang w:eastAsia="ru-RU"/>
        </w:rPr>
      </w:pPr>
      <w:r w:rsidRPr="00B02061">
        <w:rPr>
          <w:sz w:val="22"/>
          <w:szCs w:val="24"/>
          <w:lang w:eastAsia="ru-RU"/>
        </w:rPr>
        <w:t>Ф</w:t>
      </w:r>
      <w:r w:rsidR="00ED1113" w:rsidRPr="00B02061">
        <w:rPr>
          <w:sz w:val="22"/>
          <w:szCs w:val="24"/>
          <w:lang w:eastAsia="ru-RU"/>
        </w:rPr>
        <w:t>амили</w:t>
      </w:r>
      <w:r>
        <w:rPr>
          <w:sz w:val="22"/>
          <w:szCs w:val="24"/>
          <w:lang w:eastAsia="ru-RU"/>
        </w:rPr>
        <w:t>я</w:t>
      </w:r>
      <w:r w:rsidR="00ED1113" w:rsidRPr="00B02061">
        <w:rPr>
          <w:sz w:val="22"/>
          <w:szCs w:val="24"/>
          <w:lang w:eastAsia="ru-RU"/>
        </w:rPr>
        <w:t>, имя, отчество (полностью), учен</w:t>
      </w:r>
      <w:r>
        <w:rPr>
          <w:sz w:val="22"/>
          <w:szCs w:val="24"/>
          <w:lang w:eastAsia="ru-RU"/>
        </w:rPr>
        <w:t>ая</w:t>
      </w:r>
      <w:r w:rsidR="00ED1113" w:rsidRPr="00B02061">
        <w:rPr>
          <w:sz w:val="22"/>
          <w:szCs w:val="24"/>
          <w:lang w:eastAsia="ru-RU"/>
        </w:rPr>
        <w:t xml:space="preserve"> степень, ученое звание,</w:t>
      </w:r>
      <w:r w:rsidR="004B1833" w:rsidRPr="00B02061">
        <w:rPr>
          <w:sz w:val="22"/>
          <w:szCs w:val="24"/>
          <w:lang w:eastAsia="ru-RU"/>
        </w:rPr>
        <w:t xml:space="preserve"> должность, </w:t>
      </w:r>
      <w:r w:rsidR="00ED1113" w:rsidRPr="00B02061">
        <w:rPr>
          <w:sz w:val="22"/>
          <w:szCs w:val="24"/>
          <w:lang w:eastAsia="ru-RU"/>
        </w:rPr>
        <w:t>название организации, адрес электронной почты.</w:t>
      </w:r>
    </w:p>
    <w:p w:rsidR="005F714E" w:rsidRPr="005F714E" w:rsidRDefault="004B1833" w:rsidP="00357750">
      <w:pPr>
        <w:pStyle w:val="2"/>
        <w:tabs>
          <w:tab w:val="left" w:pos="851"/>
        </w:tabs>
        <w:spacing w:line="276" w:lineRule="auto"/>
        <w:ind w:firstLine="426"/>
        <w:rPr>
          <w:i/>
          <w:sz w:val="22"/>
          <w:szCs w:val="22"/>
          <w:lang w:eastAsia="ru-RU"/>
        </w:rPr>
      </w:pPr>
      <w:r w:rsidRPr="00676ECF">
        <w:rPr>
          <w:i/>
          <w:sz w:val="22"/>
          <w:szCs w:val="22"/>
          <w:lang w:val="en-US" w:eastAsia="ru-RU"/>
        </w:rPr>
        <w:t>ORCID</w:t>
      </w:r>
      <w:r w:rsidRPr="005F714E">
        <w:rPr>
          <w:i/>
          <w:sz w:val="22"/>
          <w:szCs w:val="22"/>
          <w:lang w:eastAsia="ru-RU"/>
        </w:rPr>
        <w:t xml:space="preserve"> (</w:t>
      </w:r>
      <w:r w:rsidRPr="00676ECF">
        <w:rPr>
          <w:i/>
          <w:sz w:val="22"/>
          <w:szCs w:val="22"/>
          <w:lang w:val="en-US" w:eastAsia="ru-RU"/>
        </w:rPr>
        <w:t>Open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Researcher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and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Contributor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ID</w:t>
      </w:r>
      <w:r w:rsidRPr="005F714E">
        <w:rPr>
          <w:i/>
          <w:sz w:val="22"/>
          <w:szCs w:val="22"/>
          <w:lang w:eastAsia="ru-RU"/>
        </w:rPr>
        <w:t xml:space="preserve">), </w:t>
      </w:r>
      <w:r w:rsidRPr="00676ECF">
        <w:rPr>
          <w:i/>
          <w:sz w:val="22"/>
          <w:szCs w:val="22"/>
          <w:lang w:eastAsia="ru-RU"/>
        </w:rPr>
        <w:t>который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отображается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как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адрес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вида</w:t>
      </w:r>
      <w:r w:rsidRPr="005F714E">
        <w:rPr>
          <w:i/>
          <w:sz w:val="22"/>
          <w:szCs w:val="22"/>
          <w:lang w:eastAsia="ru-RU"/>
        </w:rPr>
        <w:t xml:space="preserve"> </w:t>
      </w:r>
      <w:hyperlink r:id="rId12" w:history="1">
        <w:r w:rsidRPr="00676ECF">
          <w:rPr>
            <w:rStyle w:val="a4"/>
            <w:i/>
            <w:sz w:val="22"/>
            <w:szCs w:val="22"/>
            <w:lang w:val="en-US"/>
          </w:rPr>
          <w:t>http</w:t>
        </w:r>
        <w:r w:rsidRPr="005F714E">
          <w:rPr>
            <w:rStyle w:val="a4"/>
            <w:i/>
            <w:sz w:val="22"/>
            <w:szCs w:val="22"/>
          </w:rPr>
          <w:t>://</w:t>
        </w:r>
        <w:r w:rsidRPr="00676ECF">
          <w:rPr>
            <w:rStyle w:val="a4"/>
            <w:i/>
            <w:sz w:val="22"/>
            <w:szCs w:val="22"/>
            <w:lang w:val="en-US"/>
          </w:rPr>
          <w:t>orcid</w:t>
        </w:r>
        <w:r w:rsidRPr="005F714E">
          <w:rPr>
            <w:rStyle w:val="a4"/>
            <w:i/>
            <w:sz w:val="22"/>
            <w:szCs w:val="22"/>
          </w:rPr>
          <w:t>.</w:t>
        </w:r>
        <w:r w:rsidRPr="00676ECF">
          <w:rPr>
            <w:rStyle w:val="a4"/>
            <w:i/>
            <w:sz w:val="22"/>
            <w:szCs w:val="22"/>
            <w:lang w:val="en-US"/>
          </w:rPr>
          <w:t>org</w:t>
        </w:r>
        <w:r w:rsidRPr="005F714E">
          <w:rPr>
            <w:rStyle w:val="a4"/>
            <w:i/>
            <w:sz w:val="22"/>
            <w:szCs w:val="22"/>
          </w:rPr>
          <w:t>/</w:t>
        </w:r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r w:rsidRPr="005F714E">
          <w:rPr>
            <w:rStyle w:val="a4"/>
            <w:i/>
            <w:sz w:val="22"/>
            <w:szCs w:val="22"/>
          </w:rPr>
          <w:t>-</w:t>
        </w:r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r w:rsidRPr="005F714E">
          <w:rPr>
            <w:rStyle w:val="a4"/>
            <w:i/>
            <w:sz w:val="22"/>
            <w:szCs w:val="22"/>
          </w:rPr>
          <w:t>-</w:t>
        </w:r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r w:rsidRPr="005F714E">
          <w:rPr>
            <w:rStyle w:val="a4"/>
            <w:i/>
            <w:sz w:val="22"/>
            <w:szCs w:val="22"/>
          </w:rPr>
          <w:t>-</w:t>
        </w:r>
        <w:r w:rsidRPr="00676ECF">
          <w:rPr>
            <w:rStyle w:val="a4"/>
            <w:i/>
            <w:sz w:val="22"/>
            <w:szCs w:val="22"/>
            <w:lang w:val="en-US"/>
          </w:rPr>
          <w:t>xxxx</w:t>
        </w:r>
      </w:hyperlink>
      <w:r w:rsidRPr="005F714E">
        <w:rPr>
          <w:i/>
          <w:sz w:val="22"/>
          <w:szCs w:val="22"/>
          <w:lang w:eastAsia="ru-RU"/>
        </w:rPr>
        <w:t xml:space="preserve">, </w:t>
      </w:r>
      <w:r w:rsidR="005F714E" w:rsidRPr="005F714E">
        <w:rPr>
          <w:i/>
          <w:sz w:val="22"/>
          <w:szCs w:val="22"/>
          <w:lang w:eastAsia="ru-RU"/>
        </w:rPr>
        <w:t>(</w:t>
      </w:r>
      <w:r w:rsidR="005F714E">
        <w:rPr>
          <w:i/>
          <w:sz w:val="22"/>
          <w:szCs w:val="22"/>
          <w:lang w:eastAsia="ru-RU"/>
        </w:rPr>
        <w:t xml:space="preserve">если не публиковались, </w:t>
      </w:r>
      <w:r w:rsidR="005F714E" w:rsidRPr="00542E61">
        <w:rPr>
          <w:b/>
          <w:i/>
          <w:sz w:val="22"/>
          <w:szCs w:val="22"/>
          <w:lang w:eastAsia="ru-RU"/>
        </w:rPr>
        <w:t>специальн</w:t>
      </w:r>
      <w:r w:rsidR="00903063">
        <w:rPr>
          <w:b/>
          <w:i/>
          <w:sz w:val="22"/>
          <w:szCs w:val="22"/>
          <w:lang w:eastAsia="ru-RU"/>
        </w:rPr>
        <w:t>ая</w:t>
      </w:r>
      <w:r w:rsidR="005F714E" w:rsidRPr="00542E61">
        <w:rPr>
          <w:b/>
          <w:i/>
          <w:sz w:val="22"/>
          <w:szCs w:val="22"/>
          <w:lang w:eastAsia="ru-RU"/>
        </w:rPr>
        <w:t xml:space="preserve"> </w:t>
      </w:r>
      <w:r w:rsidR="005F714E" w:rsidRPr="005F714E">
        <w:rPr>
          <w:b/>
          <w:i/>
          <w:sz w:val="22"/>
          <w:szCs w:val="22"/>
          <w:lang w:eastAsia="ru-RU"/>
        </w:rPr>
        <w:t>регистрация не обязательна</w:t>
      </w:r>
      <w:r w:rsidR="005F714E">
        <w:rPr>
          <w:i/>
          <w:sz w:val="22"/>
          <w:szCs w:val="22"/>
          <w:lang w:eastAsia="ru-RU"/>
        </w:rPr>
        <w:t>.</w:t>
      </w:r>
      <w:r w:rsidR="005F714E" w:rsidRPr="005F714E">
        <w:rPr>
          <w:i/>
          <w:sz w:val="22"/>
          <w:szCs w:val="22"/>
          <w:lang w:eastAsia="ru-RU"/>
        </w:rPr>
        <w:t>)</w:t>
      </w:r>
    </w:p>
    <w:p w:rsidR="004B1833" w:rsidRPr="00DB10CD" w:rsidRDefault="004B1833" w:rsidP="00357750">
      <w:pPr>
        <w:pStyle w:val="2"/>
        <w:tabs>
          <w:tab w:val="left" w:pos="851"/>
        </w:tabs>
        <w:spacing w:line="276" w:lineRule="auto"/>
        <w:ind w:firstLine="426"/>
        <w:rPr>
          <w:i/>
          <w:sz w:val="22"/>
          <w:szCs w:val="22"/>
          <w:lang w:eastAsia="ru-RU"/>
        </w:rPr>
      </w:pPr>
      <w:r w:rsidRPr="00676ECF">
        <w:rPr>
          <w:bCs/>
          <w:i/>
          <w:sz w:val="22"/>
          <w:szCs w:val="22"/>
          <w:lang w:val="en-US" w:eastAsia="ru-RU"/>
        </w:rPr>
        <w:t xml:space="preserve">Author ID </w:t>
      </w:r>
      <w:r w:rsidRPr="00676ECF">
        <w:rPr>
          <w:bCs/>
          <w:i/>
          <w:sz w:val="22"/>
          <w:szCs w:val="22"/>
          <w:lang w:eastAsia="ru-RU"/>
        </w:rPr>
        <w:t>РИНЦ</w:t>
      </w:r>
      <w:r w:rsidRPr="00676ECF">
        <w:rPr>
          <w:bCs/>
          <w:i/>
          <w:sz w:val="22"/>
          <w:szCs w:val="22"/>
          <w:lang w:val="en-US" w:eastAsia="ru-RU"/>
        </w:rPr>
        <w:t>,</w:t>
      </w:r>
      <w:r w:rsidRPr="00676ECF">
        <w:rPr>
          <w:i/>
          <w:sz w:val="22"/>
          <w:szCs w:val="22"/>
          <w:lang w:val="en-US" w:eastAsia="ru-RU"/>
        </w:rPr>
        <w:t xml:space="preserve"> Scopus ID </w:t>
      </w:r>
      <w:r w:rsidRPr="00676ECF">
        <w:rPr>
          <w:i/>
          <w:sz w:val="22"/>
          <w:szCs w:val="22"/>
          <w:lang w:eastAsia="ru-RU"/>
        </w:rPr>
        <w:t>и</w:t>
      </w:r>
      <w:r w:rsidRPr="00676ECF">
        <w:rPr>
          <w:i/>
          <w:sz w:val="22"/>
          <w:szCs w:val="22"/>
          <w:lang w:val="en-US"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др</w:t>
      </w:r>
      <w:r w:rsidRPr="00676ECF">
        <w:rPr>
          <w:i/>
          <w:sz w:val="22"/>
          <w:szCs w:val="22"/>
          <w:lang w:val="en-US" w:eastAsia="ru-RU"/>
        </w:rPr>
        <w:t>.</w:t>
      </w:r>
      <w:r w:rsidRPr="005F714E">
        <w:rPr>
          <w:i/>
          <w:sz w:val="22"/>
          <w:szCs w:val="22"/>
          <w:lang w:val="en-US"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(при наличии).</w:t>
      </w:r>
    </w:p>
    <w:p w:rsidR="006A01E2" w:rsidRDefault="006A01E2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8FE" w:rsidRPr="00F50B55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AD33" wp14:editId="3DED5605">
                <wp:simplePos x="0" y="0"/>
                <wp:positionH relativeFrom="column">
                  <wp:posOffset>3810</wp:posOffset>
                </wp:positionH>
                <wp:positionV relativeFrom="paragraph">
                  <wp:posOffset>103936</wp:posOffset>
                </wp:positionV>
                <wp:extent cx="6291072" cy="0"/>
                <wp:effectExtent l="0" t="0" r="14605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07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8.2pt" to="495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"/>
            </w:pict>
          </mc:Fallback>
        </mc:AlternateContent>
      </w:r>
    </w:p>
    <w:p w:rsidR="008C48FE" w:rsidRPr="008C48FE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цитирования: </w:t>
      </w:r>
    </w:p>
    <w:p w:rsidR="008C48FE" w:rsidRPr="00200CD6" w:rsidRDefault="00200CD6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</w:t>
      </w:r>
      <w:r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К.Г., Петров</w:t>
      </w:r>
      <w:r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К.А., Сидоров</w:t>
      </w:r>
      <w:r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В.Б.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статьи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Вестник Луганского государственного университета имени Владимира Даля.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Серия </w:t>
      </w:r>
      <w:r w:rsidR="00542E6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Технические науки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F30519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F30519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C48FE" w:rsidRPr="00200CD6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8FE" w:rsidRPr="00200CD6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For</w:t>
      </w:r>
      <w:r w:rsidRPr="00200C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C48F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citation</w:t>
      </w:r>
      <w:r w:rsidRPr="00200C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8C48FE" w:rsidRPr="001A42F2" w:rsidRDefault="001A42F2" w:rsidP="001A42F2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026DF" wp14:editId="30701ACB">
                <wp:simplePos x="0" y="0"/>
                <wp:positionH relativeFrom="column">
                  <wp:posOffset>3810</wp:posOffset>
                </wp:positionH>
                <wp:positionV relativeFrom="paragraph">
                  <wp:posOffset>331470</wp:posOffset>
                </wp:positionV>
                <wp:extent cx="6290945" cy="0"/>
                <wp:effectExtent l="0" t="0" r="14605" b="1905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26.1pt" to="495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"/>
            </w:pict>
          </mc:Fallback>
        </mc:AlternateConten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Ivanov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Petrov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Sidorov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статьи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английском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языке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//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Vestnik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Lugansk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State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University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named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after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Vladimir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Dahl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A02B3" w:rsidRP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Series </w:t>
      </w:r>
      <w:r w:rsidR="00194D84" w:rsidRPr="00194D84">
        <w:rPr>
          <w:rFonts w:ascii="Times New Roman" w:eastAsia="Times New Roman" w:hAnsi="Times New Roman" w:cs="Times New Roman"/>
          <w:sz w:val="20"/>
          <w:szCs w:val="20"/>
          <w:lang w:eastAsia="ru-RU"/>
        </w:rPr>
        <w:t>Technical Sciences</w:t>
      </w:r>
      <w:r w:rsidR="00CA02B3" w:rsidRP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119A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8C48FE" w:rsidRPr="001A42F2" w:rsidSect="004D5A2D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A4" w:rsidRDefault="001F67A4" w:rsidP="004D5A2D">
      <w:pPr>
        <w:spacing w:after="0" w:line="240" w:lineRule="auto"/>
      </w:pPr>
      <w:r>
        <w:separator/>
      </w:r>
    </w:p>
  </w:endnote>
  <w:endnote w:type="continuationSeparator" w:id="0">
    <w:p w:rsidR="001F67A4" w:rsidRDefault="001F67A4" w:rsidP="004D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58934"/>
      <w:docPartObj>
        <w:docPartGallery w:val="Page Numbers (Bottom of Page)"/>
        <w:docPartUnique/>
      </w:docPartObj>
    </w:sdtPr>
    <w:sdtEndPr/>
    <w:sdtContent>
      <w:p w:rsidR="004D5A2D" w:rsidRDefault="004D5A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CC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A4" w:rsidRDefault="001F67A4" w:rsidP="004D5A2D">
      <w:pPr>
        <w:spacing w:after="0" w:line="240" w:lineRule="auto"/>
      </w:pPr>
      <w:r>
        <w:separator/>
      </w:r>
    </w:p>
  </w:footnote>
  <w:footnote w:type="continuationSeparator" w:id="0">
    <w:p w:rsidR="001F67A4" w:rsidRDefault="001F67A4" w:rsidP="004D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8F"/>
    <w:multiLevelType w:val="hybridMultilevel"/>
    <w:tmpl w:val="5B509F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32D3C"/>
    <w:multiLevelType w:val="hybridMultilevel"/>
    <w:tmpl w:val="1EC24C6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9D14D1"/>
    <w:multiLevelType w:val="multilevel"/>
    <w:tmpl w:val="941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909D0"/>
    <w:multiLevelType w:val="multilevel"/>
    <w:tmpl w:val="251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53052"/>
    <w:multiLevelType w:val="hybridMultilevel"/>
    <w:tmpl w:val="FB2689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1A268D"/>
    <w:multiLevelType w:val="multilevel"/>
    <w:tmpl w:val="2C1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B7CB5"/>
    <w:multiLevelType w:val="multilevel"/>
    <w:tmpl w:val="042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B2F84"/>
    <w:multiLevelType w:val="multilevel"/>
    <w:tmpl w:val="384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525FD"/>
    <w:multiLevelType w:val="multilevel"/>
    <w:tmpl w:val="5B72A3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5CA91A2E"/>
    <w:multiLevelType w:val="multilevel"/>
    <w:tmpl w:val="0C8E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06993"/>
    <w:multiLevelType w:val="multilevel"/>
    <w:tmpl w:val="011C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2"/>
    <w:rsid w:val="000242E7"/>
    <w:rsid w:val="000321B3"/>
    <w:rsid w:val="00044838"/>
    <w:rsid w:val="0004498A"/>
    <w:rsid w:val="00055FF8"/>
    <w:rsid w:val="000A265C"/>
    <w:rsid w:val="000B33B9"/>
    <w:rsid w:val="000B4798"/>
    <w:rsid w:val="000C308A"/>
    <w:rsid w:val="000D2988"/>
    <w:rsid w:val="000E6149"/>
    <w:rsid w:val="000F53E3"/>
    <w:rsid w:val="00143CF3"/>
    <w:rsid w:val="00151C6B"/>
    <w:rsid w:val="001605EF"/>
    <w:rsid w:val="00163D4A"/>
    <w:rsid w:val="001645E3"/>
    <w:rsid w:val="001703CA"/>
    <w:rsid w:val="00194D84"/>
    <w:rsid w:val="001A42F2"/>
    <w:rsid w:val="001B50DF"/>
    <w:rsid w:val="001F67A4"/>
    <w:rsid w:val="00200CD6"/>
    <w:rsid w:val="00204AE0"/>
    <w:rsid w:val="00205AE0"/>
    <w:rsid w:val="00214C8E"/>
    <w:rsid w:val="00223179"/>
    <w:rsid w:val="002232D9"/>
    <w:rsid w:val="002418CA"/>
    <w:rsid w:val="002642F6"/>
    <w:rsid w:val="002706FB"/>
    <w:rsid w:val="00290EC6"/>
    <w:rsid w:val="002C2129"/>
    <w:rsid w:val="002D46F9"/>
    <w:rsid w:val="002F4BAA"/>
    <w:rsid w:val="00305DD1"/>
    <w:rsid w:val="00315C2F"/>
    <w:rsid w:val="00335296"/>
    <w:rsid w:val="00343B27"/>
    <w:rsid w:val="0035012A"/>
    <w:rsid w:val="003528C3"/>
    <w:rsid w:val="00357750"/>
    <w:rsid w:val="00363900"/>
    <w:rsid w:val="00374AE5"/>
    <w:rsid w:val="003920F1"/>
    <w:rsid w:val="00392C03"/>
    <w:rsid w:val="003A6960"/>
    <w:rsid w:val="003D1AB4"/>
    <w:rsid w:val="003D2410"/>
    <w:rsid w:val="003D7518"/>
    <w:rsid w:val="003D79E6"/>
    <w:rsid w:val="003E7600"/>
    <w:rsid w:val="003F1168"/>
    <w:rsid w:val="003F3A07"/>
    <w:rsid w:val="003F4168"/>
    <w:rsid w:val="003F472A"/>
    <w:rsid w:val="004030C4"/>
    <w:rsid w:val="00404BA8"/>
    <w:rsid w:val="00424D04"/>
    <w:rsid w:val="00476269"/>
    <w:rsid w:val="004A31F6"/>
    <w:rsid w:val="004B1833"/>
    <w:rsid w:val="004D3987"/>
    <w:rsid w:val="004D5A2D"/>
    <w:rsid w:val="004D7C59"/>
    <w:rsid w:val="004F1C4C"/>
    <w:rsid w:val="00507F2D"/>
    <w:rsid w:val="0052316C"/>
    <w:rsid w:val="00524554"/>
    <w:rsid w:val="00541336"/>
    <w:rsid w:val="00542E61"/>
    <w:rsid w:val="00591BA1"/>
    <w:rsid w:val="00595E06"/>
    <w:rsid w:val="005A1AC0"/>
    <w:rsid w:val="005C6A3B"/>
    <w:rsid w:val="005E2215"/>
    <w:rsid w:val="005E53FF"/>
    <w:rsid w:val="005E75B6"/>
    <w:rsid w:val="005F714E"/>
    <w:rsid w:val="00607189"/>
    <w:rsid w:val="00607ABA"/>
    <w:rsid w:val="00613D1F"/>
    <w:rsid w:val="00642C9E"/>
    <w:rsid w:val="006532C8"/>
    <w:rsid w:val="0066006B"/>
    <w:rsid w:val="00664595"/>
    <w:rsid w:val="00676ECF"/>
    <w:rsid w:val="006A01E2"/>
    <w:rsid w:val="006C545F"/>
    <w:rsid w:val="006E2321"/>
    <w:rsid w:val="00702DFA"/>
    <w:rsid w:val="00704AD0"/>
    <w:rsid w:val="00746096"/>
    <w:rsid w:val="007640CB"/>
    <w:rsid w:val="007E2784"/>
    <w:rsid w:val="007E6F7F"/>
    <w:rsid w:val="007F2F93"/>
    <w:rsid w:val="00802CD9"/>
    <w:rsid w:val="008119A4"/>
    <w:rsid w:val="00816086"/>
    <w:rsid w:val="00831C99"/>
    <w:rsid w:val="00843BBF"/>
    <w:rsid w:val="008474E7"/>
    <w:rsid w:val="0085118E"/>
    <w:rsid w:val="008718A0"/>
    <w:rsid w:val="008A6671"/>
    <w:rsid w:val="008A6F33"/>
    <w:rsid w:val="008B5F18"/>
    <w:rsid w:val="008B7110"/>
    <w:rsid w:val="008C05E1"/>
    <w:rsid w:val="008C3B4C"/>
    <w:rsid w:val="008C48FE"/>
    <w:rsid w:val="008F0273"/>
    <w:rsid w:val="0090262F"/>
    <w:rsid w:val="00903063"/>
    <w:rsid w:val="0091134F"/>
    <w:rsid w:val="00913723"/>
    <w:rsid w:val="00927A5C"/>
    <w:rsid w:val="009332AB"/>
    <w:rsid w:val="00937440"/>
    <w:rsid w:val="009435BE"/>
    <w:rsid w:val="009437A9"/>
    <w:rsid w:val="0097257A"/>
    <w:rsid w:val="00987DEB"/>
    <w:rsid w:val="009C2B44"/>
    <w:rsid w:val="00A0757B"/>
    <w:rsid w:val="00A45560"/>
    <w:rsid w:val="00A56C92"/>
    <w:rsid w:val="00A75D97"/>
    <w:rsid w:val="00A815DC"/>
    <w:rsid w:val="00A855A4"/>
    <w:rsid w:val="00AB5BE2"/>
    <w:rsid w:val="00AC3ED3"/>
    <w:rsid w:val="00AD2A53"/>
    <w:rsid w:val="00AE69AB"/>
    <w:rsid w:val="00AF6CC3"/>
    <w:rsid w:val="00B02061"/>
    <w:rsid w:val="00B05298"/>
    <w:rsid w:val="00B13A3F"/>
    <w:rsid w:val="00B16A42"/>
    <w:rsid w:val="00B54F37"/>
    <w:rsid w:val="00B7463B"/>
    <w:rsid w:val="00B94418"/>
    <w:rsid w:val="00BB5C4B"/>
    <w:rsid w:val="00BC5EC8"/>
    <w:rsid w:val="00BD40AE"/>
    <w:rsid w:val="00C11D73"/>
    <w:rsid w:val="00C22AF8"/>
    <w:rsid w:val="00C50B50"/>
    <w:rsid w:val="00C57CFF"/>
    <w:rsid w:val="00C6365D"/>
    <w:rsid w:val="00C7154C"/>
    <w:rsid w:val="00C80884"/>
    <w:rsid w:val="00CA02B3"/>
    <w:rsid w:val="00CB09B0"/>
    <w:rsid w:val="00CB48B9"/>
    <w:rsid w:val="00CC7FF8"/>
    <w:rsid w:val="00CD0239"/>
    <w:rsid w:val="00CD3A1A"/>
    <w:rsid w:val="00CF1DBB"/>
    <w:rsid w:val="00CF226F"/>
    <w:rsid w:val="00CF4DBD"/>
    <w:rsid w:val="00CF6A22"/>
    <w:rsid w:val="00D305AF"/>
    <w:rsid w:val="00D81521"/>
    <w:rsid w:val="00D946A9"/>
    <w:rsid w:val="00DB10CD"/>
    <w:rsid w:val="00DC36F3"/>
    <w:rsid w:val="00DD1EFB"/>
    <w:rsid w:val="00DF4A27"/>
    <w:rsid w:val="00E02C0D"/>
    <w:rsid w:val="00E04BF8"/>
    <w:rsid w:val="00E269D2"/>
    <w:rsid w:val="00E6475C"/>
    <w:rsid w:val="00E821B7"/>
    <w:rsid w:val="00E90137"/>
    <w:rsid w:val="00EA7D19"/>
    <w:rsid w:val="00EC2A95"/>
    <w:rsid w:val="00EC37AD"/>
    <w:rsid w:val="00EC69E2"/>
    <w:rsid w:val="00ED1113"/>
    <w:rsid w:val="00ED6AFE"/>
    <w:rsid w:val="00EF577F"/>
    <w:rsid w:val="00EF6DEC"/>
    <w:rsid w:val="00F04097"/>
    <w:rsid w:val="00F21CC6"/>
    <w:rsid w:val="00F26392"/>
    <w:rsid w:val="00F30519"/>
    <w:rsid w:val="00F50B55"/>
    <w:rsid w:val="00F713C1"/>
    <w:rsid w:val="00FD6C41"/>
    <w:rsid w:val="00FE7443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  <w:style w:type="paragraph" w:styleId="af">
    <w:name w:val="No Spacing"/>
    <w:uiPriority w:val="1"/>
    <w:qFormat/>
    <w:rsid w:val="008474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Title"/>
    <w:basedOn w:val="a"/>
    <w:next w:val="a"/>
    <w:link w:val="af1"/>
    <w:uiPriority w:val="10"/>
    <w:qFormat/>
    <w:rsid w:val="008474E7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f1">
    <w:name w:val="Название Знак"/>
    <w:basedOn w:val="a0"/>
    <w:link w:val="af0"/>
    <w:uiPriority w:val="10"/>
    <w:rsid w:val="008474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futurismarkdown-paragraph">
    <w:name w:val="futurismarkdown-paragraph"/>
    <w:basedOn w:val="a"/>
    <w:rsid w:val="004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4A31F6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  <w:style w:type="paragraph" w:styleId="af">
    <w:name w:val="No Spacing"/>
    <w:uiPriority w:val="1"/>
    <w:qFormat/>
    <w:rsid w:val="008474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Title"/>
    <w:basedOn w:val="a"/>
    <w:next w:val="a"/>
    <w:link w:val="af1"/>
    <w:uiPriority w:val="10"/>
    <w:qFormat/>
    <w:rsid w:val="008474E7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f1">
    <w:name w:val="Название Знак"/>
    <w:basedOn w:val="a0"/>
    <w:link w:val="af0"/>
    <w:uiPriority w:val="10"/>
    <w:rsid w:val="008474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futurismarkdown-paragraph">
    <w:name w:val="futurismarkdown-paragraph"/>
    <w:basedOn w:val="a"/>
    <w:rsid w:val="004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4A31F6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rcid.org/xxxx-xxxx-xxxx-xx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cid.org/xxxx-xxxx-xxxx-xxx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lektromekhanika.npi-tu.ru/public/site/images/admin/obraz_oform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stnik_technica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40F9-36AB-446A-919C-FBB5FE83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electromech_201</dc:creator>
  <cp:lastModifiedBy>ADMIN</cp:lastModifiedBy>
  <cp:revision>2</cp:revision>
  <cp:lastPrinted>2025-02-28T08:36:00Z</cp:lastPrinted>
  <dcterms:created xsi:type="dcterms:W3CDTF">2025-10-16T06:40:00Z</dcterms:created>
  <dcterms:modified xsi:type="dcterms:W3CDTF">2025-10-16T06:40:00Z</dcterms:modified>
</cp:coreProperties>
</file>