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E61C8" w14:textId="223DB493" w:rsidR="00294010" w:rsidRDefault="00294010" w:rsidP="006F609B">
      <w:pPr>
        <w:tabs>
          <w:tab w:val="left" w:pos="1395"/>
        </w:tabs>
        <w:spacing w:after="0" w:line="240" w:lineRule="auto"/>
        <w:jc w:val="both"/>
      </w:pPr>
    </w:p>
    <w:p w14:paraId="0A90B2AF" w14:textId="77777777" w:rsidR="00766594" w:rsidRPr="00766594" w:rsidRDefault="00766594" w:rsidP="006F609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6C239ADE" w14:textId="0369346F" w:rsidR="00766594" w:rsidRPr="00766594" w:rsidRDefault="00766594" w:rsidP="006F609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>«</w:t>
      </w:r>
      <w:r w:rsidRPr="00766594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Введение в междисциплинарную методологию анализа конфликт</w:t>
      </w:r>
      <w:r w:rsidR="00811B02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а</w:t>
      </w: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>»</w:t>
      </w:r>
    </w:p>
    <w:p w14:paraId="2CF938CD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7004D794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04CF3112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1B9A2D06" w14:textId="77777777" w:rsidR="00766594" w:rsidRPr="00766594" w:rsidRDefault="00766594" w:rsidP="00F018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>Задания закрытого типа на выбор правильного ответа</w:t>
      </w:r>
    </w:p>
    <w:p w14:paraId="04BDFC7A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078B77C4" w14:textId="2D5D0F1E" w:rsid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</w:rPr>
      </w:pPr>
      <w:r w:rsidRPr="006256AD">
        <w:rPr>
          <w:rFonts w:ascii="Times New Roman" w:eastAsia="Calibri" w:hAnsi="Times New Roman" w:cs="Times New Roman"/>
          <w:i/>
          <w:kern w:val="2"/>
          <w:sz w:val="28"/>
          <w:szCs w:val="28"/>
        </w:rPr>
        <w:t>Выберите один правильный ответ.</w:t>
      </w:r>
    </w:p>
    <w:p w14:paraId="6619B495" w14:textId="77777777" w:rsidR="006256AD" w:rsidRPr="006256AD" w:rsidRDefault="006256AD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2"/>
          <w:sz w:val="28"/>
          <w:szCs w:val="28"/>
        </w:rPr>
      </w:pPr>
    </w:p>
    <w:p w14:paraId="0C7E4A76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1. Как называется форма интервью, которая применяется в труднодоступных конфликтных регионах посредством проведения интервью другими подготовленными лицами, как правило, местными жителями:</w:t>
      </w:r>
    </w:p>
    <w:p w14:paraId="63FB4371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А) делегированное</w:t>
      </w:r>
    </w:p>
    <w:p w14:paraId="39573731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Б) удаленное</w:t>
      </w:r>
    </w:p>
    <w:p w14:paraId="61ED3747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В) отдаленное</w:t>
      </w:r>
    </w:p>
    <w:p w14:paraId="646E8EE2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Г) доверенное</w:t>
      </w:r>
    </w:p>
    <w:p w14:paraId="006C6A1E" w14:textId="77777777" w:rsidR="00766594" w:rsidRPr="00766594" w:rsidRDefault="00766594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Правильный ответ: А</w:t>
      </w:r>
    </w:p>
    <w:p w14:paraId="5A2FB798" w14:textId="6733E4C1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 (индикаторы):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ОПК-7</w:t>
      </w:r>
    </w:p>
    <w:p w14:paraId="73A332FC" w14:textId="77777777" w:rsidR="00766594" w:rsidRPr="00766594" w:rsidRDefault="00766594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14:paraId="56E7E103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2.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Этот тип интервью применяется в ситуации, когда надо его провести быстро, чтобы не повлиять на общую социальную атмосферу, в которой работает интервьюируемый:</w:t>
      </w:r>
    </w:p>
    <w:p w14:paraId="18B0067C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А) микро-, или ситуационное</w:t>
      </w:r>
    </w:p>
    <w:p w14:paraId="33F58715" w14:textId="407201E8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Б) мезоинтервь</w:t>
      </w:r>
      <w:r w:rsidR="006256AD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ю</w:t>
      </w:r>
    </w:p>
    <w:p w14:paraId="6D4C07C5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В) макроинтервью</w:t>
      </w:r>
    </w:p>
    <w:p w14:paraId="18D2F3ED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Г) биографическое</w:t>
      </w:r>
    </w:p>
    <w:p w14:paraId="6FE4792D" w14:textId="77777777" w:rsidR="00766594" w:rsidRPr="00766594" w:rsidRDefault="00766594" w:rsidP="006F6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Правильный ответ: А</w:t>
      </w:r>
    </w:p>
    <w:p w14:paraId="2B09A863" w14:textId="251A58DA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 (индикаторы):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ОПК-7</w:t>
      </w:r>
    </w:p>
    <w:p w14:paraId="2C8DAD51" w14:textId="77777777" w:rsidR="00766594" w:rsidRPr="00766594" w:rsidRDefault="00766594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14:paraId="523EBD9D" w14:textId="70BFFBB8" w:rsidR="00766594" w:rsidRPr="00766594" w:rsidRDefault="00766594" w:rsidP="006F609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3. </w:t>
      </w:r>
      <w:r w:rsidRPr="00766594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Схематичное отображение на арене конфликта всей совокупности значимых </w:t>
      </w:r>
      <w:r w:rsidR="006256AD">
        <w:rPr>
          <w:rFonts w:ascii="Times New Roman" w:eastAsia="Calibri" w:hAnsi="Times New Roman" w:cs="Times New Roman"/>
          <w:bCs/>
          <w:kern w:val="2"/>
          <w:sz w:val="28"/>
          <w:szCs w:val="28"/>
        </w:rPr>
        <w:t>ф</w:t>
      </w:r>
      <w:r w:rsidRPr="00766594">
        <w:rPr>
          <w:rFonts w:ascii="Times New Roman" w:eastAsia="Calibri" w:hAnsi="Times New Roman" w:cs="Times New Roman"/>
          <w:bCs/>
          <w:kern w:val="2"/>
          <w:sz w:val="28"/>
          <w:szCs w:val="28"/>
        </w:rPr>
        <w:t>акторов, отражающее их ресурсные возможности и статусы с учетом их взаимного влияния друг на друга, называется</w:t>
      </w:r>
    </w:p>
    <w:p w14:paraId="4BFD0AEC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А) конфигурацией </w:t>
      </w:r>
    </w:p>
    <w:p w14:paraId="4598E63C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Б) констелляцией</w:t>
      </w:r>
    </w:p>
    <w:p w14:paraId="15C57839" w14:textId="2A572E42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В) кооперацие</w:t>
      </w:r>
      <w:r w:rsidR="006256AD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й</w:t>
      </w:r>
    </w:p>
    <w:p w14:paraId="53A1CFD0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Г) кооптацией</w:t>
      </w:r>
    </w:p>
    <w:p w14:paraId="01AE45BE" w14:textId="77777777" w:rsidR="00766594" w:rsidRPr="00766594" w:rsidRDefault="00766594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Правильный ответ: А</w:t>
      </w:r>
    </w:p>
    <w:p w14:paraId="15B64213" w14:textId="73D52F4D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 (индикаторы):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ОПК-7</w:t>
      </w:r>
    </w:p>
    <w:p w14:paraId="5DA12EBB" w14:textId="77777777" w:rsidR="006F609B" w:rsidRDefault="006F609B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56E314F9" w14:textId="1254E350" w:rsidR="00766594" w:rsidRPr="00766594" w:rsidRDefault="00766594" w:rsidP="00F018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>Задания закрытого типа на установление соответствия</w:t>
      </w:r>
    </w:p>
    <w:p w14:paraId="60A87C62" w14:textId="0331AB4C" w:rsidR="00766594" w:rsidRDefault="00766594" w:rsidP="00F018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6C56152F" w14:textId="6BF51536" w:rsidR="006256AD" w:rsidRPr="00516EF9" w:rsidRDefault="006256AD" w:rsidP="008C1D27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bookmarkStart w:id="0" w:name="_Hlk195778571"/>
      <w:r w:rsidRPr="00516EF9">
        <w:rPr>
          <w:rFonts w:ascii="Times New Roman" w:hAnsi="Times New Roman"/>
          <w:i/>
          <w:iCs/>
          <w:color w:val="000000"/>
          <w:sz w:val="28"/>
          <w:szCs w:val="28"/>
        </w:rPr>
        <w:t>Установите правильное соответствие</w:t>
      </w:r>
      <w:r w:rsidR="008C1D27">
        <w:rPr>
          <w:rFonts w:ascii="Times New Roman" w:hAnsi="Times New Roman"/>
          <w:i/>
          <w:iCs/>
          <w:color w:val="000000"/>
          <w:sz w:val="28"/>
          <w:szCs w:val="28"/>
        </w:rPr>
        <w:t>.</w:t>
      </w:r>
    </w:p>
    <w:p w14:paraId="3D778A69" w14:textId="77777777" w:rsidR="006256AD" w:rsidRDefault="006256AD" w:rsidP="006F609B">
      <w:pPr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516EF9">
        <w:rPr>
          <w:rFonts w:ascii="Times New Roman" w:hAnsi="Times New Roman"/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0"/>
    <w:p w14:paraId="23853D0E" w14:textId="77777777" w:rsidR="006256AD" w:rsidRPr="00766594" w:rsidRDefault="006256AD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3AB892F8" w14:textId="7628DF39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Calibri"/>
          <w:iCs/>
          <w:kern w:val="2"/>
          <w:sz w:val="28"/>
          <w:szCs w:val="24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1. </w:t>
      </w:r>
      <w:r w:rsidRPr="00766594">
        <w:rPr>
          <w:rFonts w:ascii="Times New Roman" w:eastAsia="Calibri" w:hAnsi="Times New Roman" w:cs="Times New Roman"/>
          <w:iCs/>
          <w:kern w:val="2"/>
          <w:sz w:val="28"/>
          <w:szCs w:val="28"/>
        </w:rPr>
        <w:t xml:space="preserve">Установите соответствие между подходами в различных отраслях науки. </w:t>
      </w:r>
    </w:p>
    <w:tbl>
      <w:tblPr>
        <w:tblStyle w:val="a8"/>
        <w:tblW w:w="988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011"/>
        <w:gridCol w:w="531"/>
        <w:gridCol w:w="5810"/>
      </w:tblGrid>
      <w:tr w:rsidR="00766594" w:rsidRPr="00766594" w14:paraId="3BD5181E" w14:textId="77777777" w:rsidTr="006256AD">
        <w:tc>
          <w:tcPr>
            <w:tcW w:w="3544" w:type="dxa"/>
            <w:gridSpan w:val="2"/>
            <w:hideMark/>
          </w:tcPr>
          <w:p w14:paraId="55EB05FD" w14:textId="77777777" w:rsidR="00766594" w:rsidRPr="00766594" w:rsidRDefault="00766594" w:rsidP="006F609B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sz w:val="28"/>
                <w:szCs w:val="28"/>
              </w:rPr>
              <w:t>Категории</w:t>
            </w:r>
          </w:p>
        </w:tc>
        <w:tc>
          <w:tcPr>
            <w:tcW w:w="6341" w:type="dxa"/>
            <w:gridSpan w:val="2"/>
            <w:hideMark/>
          </w:tcPr>
          <w:p w14:paraId="3451A935" w14:textId="77777777" w:rsidR="00766594" w:rsidRPr="00766594" w:rsidRDefault="00766594" w:rsidP="006F609B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sz w:val="28"/>
                <w:szCs w:val="28"/>
              </w:rPr>
              <w:t>Определения</w:t>
            </w:r>
          </w:p>
        </w:tc>
      </w:tr>
      <w:tr w:rsidR="00766594" w:rsidRPr="00766594" w14:paraId="07CDE30F" w14:textId="77777777" w:rsidTr="006256AD">
        <w:tc>
          <w:tcPr>
            <w:tcW w:w="533" w:type="dxa"/>
            <w:hideMark/>
          </w:tcPr>
          <w:p w14:paraId="790B03C6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1)</w:t>
            </w:r>
          </w:p>
        </w:tc>
        <w:tc>
          <w:tcPr>
            <w:tcW w:w="3011" w:type="dxa"/>
            <w:hideMark/>
          </w:tcPr>
          <w:p w14:paraId="369CAAB5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Психология</w:t>
            </w:r>
          </w:p>
        </w:tc>
        <w:tc>
          <w:tcPr>
            <w:tcW w:w="531" w:type="dxa"/>
            <w:hideMark/>
          </w:tcPr>
          <w:p w14:paraId="334DAB42" w14:textId="77777777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А)</w:t>
            </w:r>
          </w:p>
        </w:tc>
        <w:tc>
          <w:tcPr>
            <w:tcW w:w="5810" w:type="dxa"/>
            <w:hideMark/>
          </w:tcPr>
          <w:p w14:paraId="45AFE415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Социокультурный подход</w:t>
            </w:r>
          </w:p>
        </w:tc>
      </w:tr>
      <w:tr w:rsidR="00766594" w:rsidRPr="00766594" w14:paraId="469473D3" w14:textId="77777777" w:rsidTr="006256AD">
        <w:tc>
          <w:tcPr>
            <w:tcW w:w="533" w:type="dxa"/>
            <w:hideMark/>
          </w:tcPr>
          <w:p w14:paraId="008C595F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2)</w:t>
            </w:r>
          </w:p>
        </w:tc>
        <w:tc>
          <w:tcPr>
            <w:tcW w:w="3011" w:type="dxa"/>
            <w:hideMark/>
          </w:tcPr>
          <w:p w14:paraId="234D375A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Экономика</w:t>
            </w:r>
          </w:p>
        </w:tc>
        <w:tc>
          <w:tcPr>
            <w:tcW w:w="531" w:type="dxa"/>
            <w:hideMark/>
          </w:tcPr>
          <w:p w14:paraId="6451471E" w14:textId="77777777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0" w:type="dxa"/>
            <w:hideMark/>
          </w:tcPr>
          <w:p w14:paraId="1D2243EC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Политический подход</w:t>
            </w:r>
          </w:p>
        </w:tc>
      </w:tr>
      <w:tr w:rsidR="00766594" w:rsidRPr="00766594" w14:paraId="11E69980" w14:textId="77777777" w:rsidTr="006256AD">
        <w:tc>
          <w:tcPr>
            <w:tcW w:w="533" w:type="dxa"/>
            <w:hideMark/>
          </w:tcPr>
          <w:p w14:paraId="482C3D3E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3)</w:t>
            </w:r>
          </w:p>
        </w:tc>
        <w:tc>
          <w:tcPr>
            <w:tcW w:w="3011" w:type="dxa"/>
            <w:hideMark/>
          </w:tcPr>
          <w:p w14:paraId="64365A53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Политология</w:t>
            </w:r>
          </w:p>
        </w:tc>
        <w:tc>
          <w:tcPr>
            <w:tcW w:w="531" w:type="dxa"/>
            <w:hideMark/>
          </w:tcPr>
          <w:p w14:paraId="14340416" w14:textId="77777777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В)</w:t>
            </w:r>
          </w:p>
        </w:tc>
        <w:tc>
          <w:tcPr>
            <w:tcW w:w="5810" w:type="dxa"/>
            <w:hideMark/>
          </w:tcPr>
          <w:p w14:paraId="2A8D82FB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Экономический подход</w:t>
            </w:r>
          </w:p>
        </w:tc>
      </w:tr>
      <w:tr w:rsidR="00766594" w:rsidRPr="00766594" w14:paraId="64942EEF" w14:textId="77777777" w:rsidTr="006256AD">
        <w:tc>
          <w:tcPr>
            <w:tcW w:w="533" w:type="dxa"/>
            <w:hideMark/>
          </w:tcPr>
          <w:p w14:paraId="569B6D75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4)</w:t>
            </w:r>
          </w:p>
        </w:tc>
        <w:tc>
          <w:tcPr>
            <w:tcW w:w="3011" w:type="dxa"/>
            <w:hideMark/>
          </w:tcPr>
          <w:p w14:paraId="23C316EB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Социология</w:t>
            </w:r>
          </w:p>
        </w:tc>
        <w:tc>
          <w:tcPr>
            <w:tcW w:w="531" w:type="dxa"/>
            <w:hideMark/>
          </w:tcPr>
          <w:p w14:paraId="0E53010D" w14:textId="77777777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Г)</w:t>
            </w:r>
          </w:p>
        </w:tc>
        <w:tc>
          <w:tcPr>
            <w:tcW w:w="5810" w:type="dxa"/>
            <w:hideMark/>
          </w:tcPr>
          <w:p w14:paraId="215C14BC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Индивидуальный подход</w:t>
            </w:r>
          </w:p>
        </w:tc>
      </w:tr>
    </w:tbl>
    <w:p w14:paraId="23D98156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Правильный ответ: 1-Г, 2-А, 3-Б, 4-А</w:t>
      </w:r>
    </w:p>
    <w:p w14:paraId="6A43730B" w14:textId="7A83C7A6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38A14CAE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1F078754" w14:textId="0160D304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Calibri"/>
          <w:iCs/>
          <w:kern w:val="2"/>
          <w:sz w:val="28"/>
          <w:szCs w:val="24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2. </w:t>
      </w:r>
      <w:r w:rsidRPr="00766594">
        <w:rPr>
          <w:rFonts w:ascii="Times New Roman" w:eastAsia="Calibri" w:hAnsi="Times New Roman" w:cs="Times New Roman"/>
          <w:iCs/>
          <w:kern w:val="2"/>
          <w:sz w:val="28"/>
          <w:szCs w:val="28"/>
        </w:rPr>
        <w:t xml:space="preserve">Установите соответствие между понятиями и их определениями. </w:t>
      </w:r>
    </w:p>
    <w:tbl>
      <w:tblPr>
        <w:tblStyle w:val="a8"/>
        <w:tblW w:w="988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011"/>
        <w:gridCol w:w="531"/>
        <w:gridCol w:w="5810"/>
      </w:tblGrid>
      <w:tr w:rsidR="00766594" w:rsidRPr="00766594" w14:paraId="1A40DC58" w14:textId="77777777" w:rsidTr="006256AD">
        <w:tc>
          <w:tcPr>
            <w:tcW w:w="3544" w:type="dxa"/>
            <w:gridSpan w:val="2"/>
            <w:hideMark/>
          </w:tcPr>
          <w:p w14:paraId="7EDF6C5E" w14:textId="77777777" w:rsidR="00766594" w:rsidRPr="00766594" w:rsidRDefault="00766594" w:rsidP="006F609B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sz w:val="28"/>
                <w:szCs w:val="28"/>
              </w:rPr>
              <w:t>Понятия</w:t>
            </w:r>
          </w:p>
        </w:tc>
        <w:tc>
          <w:tcPr>
            <w:tcW w:w="6341" w:type="dxa"/>
            <w:gridSpan w:val="2"/>
            <w:hideMark/>
          </w:tcPr>
          <w:p w14:paraId="5C4D3D98" w14:textId="77777777" w:rsidR="00766594" w:rsidRPr="00766594" w:rsidRDefault="00766594" w:rsidP="006F609B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sz w:val="28"/>
                <w:szCs w:val="28"/>
              </w:rPr>
              <w:t>Определения</w:t>
            </w:r>
          </w:p>
        </w:tc>
      </w:tr>
      <w:tr w:rsidR="00766594" w:rsidRPr="00766594" w14:paraId="6663CE10" w14:textId="77777777" w:rsidTr="006256AD">
        <w:tc>
          <w:tcPr>
            <w:tcW w:w="533" w:type="dxa"/>
            <w:hideMark/>
          </w:tcPr>
          <w:p w14:paraId="4551D391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1)</w:t>
            </w:r>
          </w:p>
        </w:tc>
        <w:tc>
          <w:tcPr>
            <w:tcW w:w="3011" w:type="dxa"/>
            <w:hideMark/>
          </w:tcPr>
          <w:p w14:paraId="6F2E32F8" w14:textId="77777777" w:rsidR="00766594" w:rsidRPr="00766594" w:rsidRDefault="00766594" w:rsidP="006F609B">
            <w:pPr>
              <w:shd w:val="clear" w:color="auto" w:fill="FFFFFF"/>
              <w:contextualSpacing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Междисциплинарный подход в конфликтологии</w:t>
            </w:r>
          </w:p>
        </w:tc>
        <w:tc>
          <w:tcPr>
            <w:tcW w:w="531" w:type="dxa"/>
            <w:hideMark/>
          </w:tcPr>
          <w:p w14:paraId="5A66575E" w14:textId="77777777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А)</w:t>
            </w:r>
          </w:p>
        </w:tc>
        <w:tc>
          <w:tcPr>
            <w:tcW w:w="5810" w:type="dxa"/>
            <w:hideMark/>
          </w:tcPr>
          <w:p w14:paraId="233293FB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Причины и последствия конфликтов</w:t>
            </w:r>
          </w:p>
        </w:tc>
      </w:tr>
      <w:tr w:rsidR="00766594" w:rsidRPr="00766594" w14:paraId="2FDE1D5C" w14:textId="77777777" w:rsidTr="006256AD">
        <w:tc>
          <w:tcPr>
            <w:tcW w:w="533" w:type="dxa"/>
            <w:hideMark/>
          </w:tcPr>
          <w:p w14:paraId="1DE51966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2)</w:t>
            </w:r>
          </w:p>
        </w:tc>
        <w:tc>
          <w:tcPr>
            <w:tcW w:w="3011" w:type="dxa"/>
            <w:hideMark/>
          </w:tcPr>
          <w:p w14:paraId="790C32DF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Предмет конфликтологии </w:t>
            </w:r>
          </w:p>
        </w:tc>
        <w:tc>
          <w:tcPr>
            <w:tcW w:w="531" w:type="dxa"/>
            <w:hideMark/>
          </w:tcPr>
          <w:p w14:paraId="64088687" w14:textId="77777777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0" w:type="dxa"/>
            <w:hideMark/>
          </w:tcPr>
          <w:p w14:paraId="361DCA13" w14:textId="77777777" w:rsidR="00766594" w:rsidRPr="00766594" w:rsidRDefault="00766594" w:rsidP="006F609B">
            <w:pPr>
              <w:shd w:val="clear" w:color="auto" w:fill="FFFFFF"/>
              <w:contextualSpacing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Использование психологических, социологических и экономических методов</w:t>
            </w:r>
          </w:p>
        </w:tc>
      </w:tr>
      <w:tr w:rsidR="00766594" w:rsidRPr="00766594" w14:paraId="2244BF25" w14:textId="77777777" w:rsidTr="006256AD">
        <w:tc>
          <w:tcPr>
            <w:tcW w:w="533" w:type="dxa"/>
            <w:hideMark/>
          </w:tcPr>
          <w:p w14:paraId="77191FD2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3)</w:t>
            </w:r>
          </w:p>
        </w:tc>
        <w:tc>
          <w:tcPr>
            <w:tcW w:w="3011" w:type="dxa"/>
            <w:hideMark/>
          </w:tcPr>
          <w:p w14:paraId="19E6AD7C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Конфликтология как дисциплина</w:t>
            </w:r>
          </w:p>
        </w:tc>
        <w:tc>
          <w:tcPr>
            <w:tcW w:w="531" w:type="dxa"/>
            <w:hideMark/>
          </w:tcPr>
          <w:p w14:paraId="419A1AA1" w14:textId="77777777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В)</w:t>
            </w:r>
          </w:p>
        </w:tc>
        <w:tc>
          <w:tcPr>
            <w:tcW w:w="5810" w:type="dxa"/>
            <w:hideMark/>
          </w:tcPr>
          <w:p w14:paraId="4FFC6F40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Социальные изменения</w:t>
            </w:r>
          </w:p>
        </w:tc>
      </w:tr>
      <w:tr w:rsidR="00766594" w:rsidRPr="00766594" w14:paraId="0B4B227A" w14:textId="77777777" w:rsidTr="006256AD">
        <w:tc>
          <w:tcPr>
            <w:tcW w:w="533" w:type="dxa"/>
            <w:hideMark/>
          </w:tcPr>
          <w:p w14:paraId="4265C090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4)</w:t>
            </w:r>
          </w:p>
        </w:tc>
        <w:tc>
          <w:tcPr>
            <w:tcW w:w="3011" w:type="dxa"/>
            <w:hideMark/>
          </w:tcPr>
          <w:p w14:paraId="54993126" w14:textId="2E82C311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Связ</w:t>
            </w:r>
            <w:r w:rsidR="006256AD">
              <w:rPr>
                <w:rFonts w:ascii="Times New Roman" w:eastAsia="Times New Roman" w:hAnsi="Times New Roman"/>
                <w:iCs/>
                <w:sz w:val="28"/>
                <w:szCs w:val="28"/>
              </w:rPr>
              <w:t>ь</w:t>
            </w: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 конфликтологии с психологией </w:t>
            </w:r>
          </w:p>
        </w:tc>
        <w:tc>
          <w:tcPr>
            <w:tcW w:w="531" w:type="dxa"/>
            <w:hideMark/>
          </w:tcPr>
          <w:p w14:paraId="13FF5AAB" w14:textId="77777777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Г)</w:t>
            </w:r>
          </w:p>
        </w:tc>
        <w:tc>
          <w:tcPr>
            <w:tcW w:w="5810" w:type="dxa"/>
            <w:hideMark/>
          </w:tcPr>
          <w:p w14:paraId="4646201F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Психология</w:t>
            </w:r>
          </w:p>
        </w:tc>
      </w:tr>
    </w:tbl>
    <w:p w14:paraId="5C76544C" w14:textId="6982227D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Правильный ответ: 1-Б, 2-А, 3-Г, 4-В</w:t>
      </w:r>
    </w:p>
    <w:p w14:paraId="428CC75E" w14:textId="0A9C1687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2DC9403C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1CB20488" w14:textId="024AEA7E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3. </w:t>
      </w:r>
      <w:r w:rsidRPr="00766594">
        <w:rPr>
          <w:rFonts w:ascii="Times New Roman" w:eastAsia="Calibri" w:hAnsi="Times New Roman" w:cs="Times New Roman"/>
          <w:iCs/>
          <w:kern w:val="2"/>
          <w:sz w:val="28"/>
          <w:szCs w:val="28"/>
        </w:rPr>
        <w:t xml:space="preserve">Установите соответствие между понятиями и их определениями. </w:t>
      </w:r>
    </w:p>
    <w:tbl>
      <w:tblPr>
        <w:tblStyle w:val="a8"/>
        <w:tblW w:w="988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5"/>
        <w:gridCol w:w="567"/>
        <w:gridCol w:w="5810"/>
      </w:tblGrid>
      <w:tr w:rsidR="00766594" w:rsidRPr="00766594" w14:paraId="5E74263A" w14:textId="77777777" w:rsidTr="00766594">
        <w:tc>
          <w:tcPr>
            <w:tcW w:w="3510" w:type="dxa"/>
            <w:gridSpan w:val="2"/>
            <w:hideMark/>
          </w:tcPr>
          <w:p w14:paraId="74649ADD" w14:textId="77777777" w:rsidR="00766594" w:rsidRPr="00766594" w:rsidRDefault="00766594" w:rsidP="006F609B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  <w:hideMark/>
          </w:tcPr>
          <w:p w14:paraId="5295F8BC" w14:textId="77777777" w:rsidR="00766594" w:rsidRPr="00766594" w:rsidRDefault="00766594" w:rsidP="006F609B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sz w:val="28"/>
                <w:szCs w:val="28"/>
              </w:rPr>
              <w:t>Определения</w:t>
            </w:r>
          </w:p>
        </w:tc>
      </w:tr>
      <w:tr w:rsidR="00766594" w:rsidRPr="00766594" w14:paraId="7EEBC94D" w14:textId="77777777" w:rsidTr="00766594">
        <w:tc>
          <w:tcPr>
            <w:tcW w:w="534" w:type="dxa"/>
            <w:hideMark/>
          </w:tcPr>
          <w:p w14:paraId="28EB686C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1)</w:t>
            </w:r>
          </w:p>
        </w:tc>
        <w:tc>
          <w:tcPr>
            <w:tcW w:w="2976" w:type="dxa"/>
            <w:hideMark/>
          </w:tcPr>
          <w:p w14:paraId="6A11B98B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Конфликтология</w:t>
            </w:r>
          </w:p>
        </w:tc>
        <w:tc>
          <w:tcPr>
            <w:tcW w:w="567" w:type="dxa"/>
            <w:hideMark/>
          </w:tcPr>
          <w:p w14:paraId="4508002F" w14:textId="77777777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  <w:hideMark/>
          </w:tcPr>
          <w:p w14:paraId="5EFBDA1F" w14:textId="06694195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Наука о производстве, распределении, обмене и потреблении благ и услуг</w:t>
            </w:r>
          </w:p>
        </w:tc>
      </w:tr>
      <w:tr w:rsidR="00766594" w:rsidRPr="00766594" w14:paraId="499CBD0F" w14:textId="77777777" w:rsidTr="00766594">
        <w:tc>
          <w:tcPr>
            <w:tcW w:w="534" w:type="dxa"/>
            <w:hideMark/>
          </w:tcPr>
          <w:p w14:paraId="36967A59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2)</w:t>
            </w:r>
          </w:p>
        </w:tc>
        <w:tc>
          <w:tcPr>
            <w:tcW w:w="2976" w:type="dxa"/>
            <w:hideMark/>
          </w:tcPr>
          <w:p w14:paraId="45E0670C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Политология</w:t>
            </w:r>
          </w:p>
        </w:tc>
        <w:tc>
          <w:tcPr>
            <w:tcW w:w="567" w:type="dxa"/>
            <w:hideMark/>
          </w:tcPr>
          <w:p w14:paraId="4CDE1279" w14:textId="77777777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  <w:hideMark/>
          </w:tcPr>
          <w:p w14:paraId="7E7780FF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Наука об обществе, составляющих его системах и закономерностях его функционирования и развития, социальных институтах, отношениях и общностях</w:t>
            </w:r>
          </w:p>
        </w:tc>
      </w:tr>
      <w:tr w:rsidR="00766594" w:rsidRPr="00766594" w14:paraId="7D427E04" w14:textId="77777777" w:rsidTr="00766594">
        <w:tc>
          <w:tcPr>
            <w:tcW w:w="534" w:type="dxa"/>
            <w:hideMark/>
          </w:tcPr>
          <w:p w14:paraId="1D0DBD32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3)</w:t>
            </w:r>
          </w:p>
        </w:tc>
        <w:tc>
          <w:tcPr>
            <w:tcW w:w="2976" w:type="dxa"/>
            <w:hideMark/>
          </w:tcPr>
          <w:p w14:paraId="331FEB5A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Психология</w:t>
            </w:r>
          </w:p>
        </w:tc>
        <w:tc>
          <w:tcPr>
            <w:tcW w:w="567" w:type="dxa"/>
            <w:hideMark/>
          </w:tcPr>
          <w:p w14:paraId="6A949A68" w14:textId="77777777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  <w:hideMark/>
          </w:tcPr>
          <w:p w14:paraId="61F48941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Политическая сфера общественной жизни, политика, политическая власть</w:t>
            </w:r>
          </w:p>
        </w:tc>
      </w:tr>
      <w:tr w:rsidR="00766594" w:rsidRPr="00766594" w14:paraId="025CDCC8" w14:textId="77777777" w:rsidTr="00766594">
        <w:tc>
          <w:tcPr>
            <w:tcW w:w="534" w:type="dxa"/>
            <w:hideMark/>
          </w:tcPr>
          <w:p w14:paraId="7AE965DF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4)</w:t>
            </w:r>
          </w:p>
        </w:tc>
        <w:tc>
          <w:tcPr>
            <w:tcW w:w="2976" w:type="dxa"/>
            <w:hideMark/>
          </w:tcPr>
          <w:p w14:paraId="66F6171E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Экономика</w:t>
            </w:r>
          </w:p>
        </w:tc>
        <w:tc>
          <w:tcPr>
            <w:tcW w:w="567" w:type="dxa"/>
            <w:hideMark/>
          </w:tcPr>
          <w:p w14:paraId="09E1C486" w14:textId="77777777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  <w:hideMark/>
          </w:tcPr>
          <w:p w14:paraId="353D0E5D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Конфликты и способы их разрешения</w:t>
            </w:r>
          </w:p>
        </w:tc>
      </w:tr>
      <w:tr w:rsidR="00766594" w:rsidRPr="00766594" w14:paraId="5F938A1E" w14:textId="77777777" w:rsidTr="00766594">
        <w:tc>
          <w:tcPr>
            <w:tcW w:w="534" w:type="dxa"/>
            <w:hideMark/>
          </w:tcPr>
          <w:p w14:paraId="3F8E93B6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5)</w:t>
            </w:r>
          </w:p>
        </w:tc>
        <w:tc>
          <w:tcPr>
            <w:tcW w:w="2976" w:type="dxa"/>
            <w:hideMark/>
          </w:tcPr>
          <w:p w14:paraId="5BC589A8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Социология</w:t>
            </w:r>
          </w:p>
        </w:tc>
        <w:tc>
          <w:tcPr>
            <w:tcW w:w="567" w:type="dxa"/>
            <w:hideMark/>
          </w:tcPr>
          <w:p w14:paraId="443EC906" w14:textId="0F05B7DD" w:rsidR="00766594" w:rsidRPr="00766594" w:rsidRDefault="00766594" w:rsidP="006F609B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Д</w:t>
            </w:r>
            <w:r w:rsidR="006256AD">
              <w:rPr>
                <w:rFonts w:ascii="Times New Roman" w:eastAsia="Times New Roman" w:hAnsi="Times New Roman"/>
                <w:iCs/>
                <w:sz w:val="28"/>
                <w:szCs w:val="28"/>
              </w:rPr>
              <w:t>)</w:t>
            </w:r>
          </w:p>
        </w:tc>
        <w:tc>
          <w:tcPr>
            <w:tcW w:w="5812" w:type="dxa"/>
            <w:hideMark/>
          </w:tcPr>
          <w:p w14:paraId="37B2C099" w14:textId="77777777" w:rsidR="00766594" w:rsidRPr="00766594" w:rsidRDefault="00766594" w:rsidP="006F609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766594">
              <w:rPr>
                <w:rFonts w:ascii="Times New Roman" w:eastAsia="Times New Roman" w:hAnsi="Times New Roman"/>
                <w:iCs/>
                <w:sz w:val="28"/>
                <w:szCs w:val="28"/>
              </w:rPr>
              <w:t>Наука о поведении и психических процессах человека и животных</w:t>
            </w:r>
          </w:p>
        </w:tc>
      </w:tr>
    </w:tbl>
    <w:p w14:paraId="3A268740" w14:textId="343BB05B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Правильный ответ: 1-Г, 2-В, 3-Д, 4-А, 5-Б </w:t>
      </w:r>
    </w:p>
    <w:p w14:paraId="731F80BB" w14:textId="5484187F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1A9A8803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35609B28" w14:textId="77777777" w:rsidR="00766594" w:rsidRPr="00766594" w:rsidRDefault="00766594" w:rsidP="00F018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562D0C9F" w14:textId="68747F81" w:rsidR="00766594" w:rsidRDefault="00766594" w:rsidP="006F6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14:paraId="299496FA" w14:textId="77777777" w:rsidR="006256AD" w:rsidRPr="00737B0D" w:rsidRDefault="006256AD" w:rsidP="008C1D27">
      <w:pPr>
        <w:spacing w:after="0" w:line="240" w:lineRule="auto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bookmarkStart w:id="1" w:name="_Hlk195778734"/>
      <w:r w:rsidRPr="00737B0D">
        <w:rPr>
          <w:rFonts w:ascii="Times New Roman" w:hAnsi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последовательность.</w:t>
      </w:r>
    </w:p>
    <w:p w14:paraId="584C58AB" w14:textId="70E950B9" w:rsidR="006256AD" w:rsidRPr="006256AD" w:rsidRDefault="006256AD" w:rsidP="006F609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37B0D">
        <w:rPr>
          <w:rFonts w:ascii="Times New Roman" w:hAnsi="Times New Roman"/>
          <w:i/>
          <w:iCs/>
          <w:color w:val="000000" w:themeColor="text1"/>
          <w:sz w:val="28"/>
          <w:szCs w:val="28"/>
        </w:rPr>
        <w:t>Запишите правильную последовательность букв слева направо</w:t>
      </w:r>
      <w:bookmarkEnd w:id="1"/>
      <w:r w:rsidR="008C1D27"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</w:p>
    <w:p w14:paraId="194A075B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lastRenderedPageBreak/>
        <w:t xml:space="preserve">1.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Расположите следующие нормативные функции институтов в правильном порядке.</w:t>
      </w:r>
      <w:r w:rsidRPr="00766594"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</w:rPr>
        <w:t xml:space="preserve"> </w:t>
      </w:r>
    </w:p>
    <w:p w14:paraId="4808EE7F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А) контроль</w:t>
      </w:r>
    </w:p>
    <w:p w14:paraId="19B26012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Б) оформление решений в договор</w:t>
      </w:r>
    </w:p>
    <w:p w14:paraId="6B1C5586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В) переговоры </w:t>
      </w:r>
    </w:p>
    <w:p w14:paraId="3909DE5B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Г) принятие решений</w:t>
      </w:r>
    </w:p>
    <w:p w14:paraId="4AA41975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Д) реализация договора</w:t>
      </w:r>
    </w:p>
    <w:p w14:paraId="14717386" w14:textId="77777777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Е) санкционирование</w:t>
      </w:r>
    </w:p>
    <w:p w14:paraId="5F69A33C" w14:textId="6718C3ED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Правильный ответ: В, Г, Б, Д,</w:t>
      </w:r>
      <w:r w:rsidR="006256A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А,</w:t>
      </w:r>
      <w:r w:rsidR="006256A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Е</w:t>
      </w:r>
    </w:p>
    <w:p w14:paraId="72A8208A" w14:textId="7B1D37AB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36F555FB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14:paraId="7CF03DCB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2. Второй период зарождения и развития конфликтологических идей включает четыре этапа. Расположите в хронологическом порядке.</w:t>
      </w: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 </w:t>
      </w:r>
    </w:p>
    <w:p w14:paraId="277F9D1E" w14:textId="6D9674F0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А) характеризуется практически полным отсутствием публикаций. Это связано с Великой Отечественной войной и обстановкой в стране в целом </w:t>
      </w:r>
    </w:p>
    <w:p w14:paraId="65BB51DA" w14:textId="401108A8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Б) ежегодно публикуются работы по проблеме конфликта, защищаются первые 25 кандидатских диссертаций, конфликт как самостоятельное явление начинает изучаться в философии, педагогике, исторических и политических науках</w:t>
      </w:r>
    </w:p>
    <w:p w14:paraId="5E3FFCBF" w14:textId="6885FD6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В) ежегодно публикуется не менее 35 работ по проблеме конфликта, защищаются первые докторские диссертации, из них три – по искусствоведению и по одной – в математике, педагогике, правоведении, психологии, политологии и философии. Разрабатывается системная концепция конфликтов </w:t>
      </w:r>
    </w:p>
    <w:p w14:paraId="57D02272" w14:textId="7757599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Г) охватывает первую волну публикаций. Появляются работы по проблеме конфликта в правоведении, социологии, психологии, математике, социобиологии </w:t>
      </w:r>
    </w:p>
    <w:p w14:paraId="66C6614E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Правильный ответ: Г, А, Б, В</w:t>
      </w:r>
    </w:p>
    <w:p w14:paraId="638FCAC5" w14:textId="794FA6C1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1E62D4D0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14:paraId="508B02F5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Calibri"/>
          <w:iCs/>
          <w:kern w:val="2"/>
          <w:sz w:val="28"/>
          <w:szCs w:val="24"/>
        </w:rPr>
      </w:pP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3. </w:t>
      </w:r>
      <w:r w:rsidRPr="00766594">
        <w:rPr>
          <w:rFonts w:ascii="Times New Roman" w:eastAsia="Calibri" w:hAnsi="Times New Roman" w:cs="Calibri"/>
          <w:iCs/>
          <w:kern w:val="2"/>
          <w:sz w:val="28"/>
          <w:szCs w:val="24"/>
        </w:rPr>
        <w:t>Установите правильную последовательность</w:t>
      </w: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к</w:t>
      </w:r>
      <w:r w:rsidRPr="00766594">
        <w:rPr>
          <w:rFonts w:ascii="Times New Roman" w:eastAsia="Times New Roman" w:hAnsi="Times New Roman" w:cs="Times New Roman"/>
          <w:bCs/>
          <w:color w:val="333333"/>
          <w:kern w:val="2"/>
          <w:sz w:val="28"/>
          <w:szCs w:val="28"/>
          <w:lang w:eastAsia="ru-RU"/>
        </w:rPr>
        <w:t xml:space="preserve">оммуникативного аспекта </w:t>
      </w:r>
      <w:r w:rsidRPr="0076659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общения,</w:t>
      </w:r>
      <w:r w:rsidRPr="00766594">
        <w:rPr>
          <w:rFonts w:ascii="Times New Roman" w:eastAsia="Times New Roman" w:hAnsi="Times New Roman" w:cs="Times New Roman"/>
          <w:bCs/>
          <w:color w:val="333333"/>
          <w:kern w:val="2"/>
          <w:sz w:val="28"/>
          <w:szCs w:val="28"/>
          <w:lang w:eastAsia="ru-RU"/>
        </w:rPr>
        <w:t xml:space="preserve"> </w:t>
      </w:r>
      <w:r w:rsidRPr="0076659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отражающего стремление партнеров по общению</w:t>
      </w:r>
      <w:r w:rsidRPr="00766594">
        <w:rPr>
          <w:rFonts w:ascii="Times New Roman" w:eastAsia="Times New Roman" w:hAnsi="Times New Roman" w:cs="Times New Roman"/>
          <w:bCs/>
          <w:color w:val="333333"/>
          <w:kern w:val="2"/>
          <w:sz w:val="28"/>
          <w:szCs w:val="28"/>
          <w:lang w:eastAsia="ru-RU"/>
        </w:rPr>
        <w:t>.</w:t>
      </w:r>
      <w:r w:rsidRPr="00766594">
        <w:rPr>
          <w:rFonts w:ascii="Times New Roman" w:eastAsia="Calibri" w:hAnsi="Times New Roman" w:cs="Calibri"/>
          <w:iCs/>
          <w:kern w:val="2"/>
          <w:sz w:val="28"/>
          <w:szCs w:val="24"/>
        </w:rPr>
        <w:t xml:space="preserve"> </w:t>
      </w:r>
    </w:p>
    <w:p w14:paraId="7FFD5135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А) </w:t>
      </w:r>
      <w:r w:rsidRPr="0076659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обмен информацией</w:t>
      </w:r>
    </w:p>
    <w:p w14:paraId="34216726" w14:textId="77777777" w:rsidR="00766594" w:rsidRPr="00766594" w:rsidRDefault="00766594" w:rsidP="006F6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766594">
        <w:rPr>
          <w:rFonts w:ascii="Times New Roman" w:eastAsia="Calibri" w:hAnsi="Times New Roman" w:cs="Times New Roman"/>
          <w:iCs/>
          <w:kern w:val="2"/>
          <w:sz w:val="28"/>
          <w:szCs w:val="28"/>
        </w:rPr>
        <w:t xml:space="preserve">Б) </w:t>
      </w:r>
      <w:r w:rsidRPr="007665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налаживание добрых взаимоотношений</w:t>
      </w:r>
    </w:p>
    <w:p w14:paraId="007EF141" w14:textId="77777777" w:rsidR="00766594" w:rsidRPr="00766594" w:rsidRDefault="00766594" w:rsidP="006F609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В) </w:t>
      </w:r>
      <w:r w:rsidRPr="007665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достижение взаимопонимания</w:t>
      </w:r>
    </w:p>
    <w:p w14:paraId="20F9F2ED" w14:textId="77777777" w:rsidR="00766594" w:rsidRPr="00766594" w:rsidRDefault="00766594" w:rsidP="006F60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Г) </w:t>
      </w:r>
      <w:r w:rsidRPr="007665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расширение темы общения</w:t>
      </w:r>
    </w:p>
    <w:p w14:paraId="2FE93D4D" w14:textId="6D14FBC0" w:rsidR="00766594" w:rsidRPr="00766594" w:rsidRDefault="00766594" w:rsidP="006F60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594">
        <w:rPr>
          <w:rFonts w:ascii="Times New Roman" w:eastAsia="Calibri" w:hAnsi="Times New Roman" w:cs="Times New Roman"/>
          <w:iCs/>
          <w:kern w:val="2"/>
          <w:sz w:val="28"/>
          <w:szCs w:val="28"/>
        </w:rPr>
        <w:t xml:space="preserve">Д) </w:t>
      </w:r>
      <w:r w:rsidRPr="007665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усиление информационного воздействия на партнера</w:t>
      </w:r>
    </w:p>
    <w:p w14:paraId="21E171BA" w14:textId="2E14908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Правильный ответ: Б,</w:t>
      </w:r>
      <w:r w:rsidR="006256A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В,</w:t>
      </w:r>
      <w:r w:rsidR="006256A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Г,</w:t>
      </w:r>
      <w:r w:rsidR="006256A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А,</w:t>
      </w:r>
      <w:r w:rsidR="006256A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Д</w:t>
      </w:r>
    </w:p>
    <w:p w14:paraId="60D4B7FC" w14:textId="18ACB02C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79D3FF79" w14:textId="77777777" w:rsidR="00F018B6" w:rsidRDefault="00F018B6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706961F1" w14:textId="54FCB799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>Задания открытого типа</w:t>
      </w:r>
    </w:p>
    <w:p w14:paraId="15DF48A0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31F1CF28" w14:textId="77777777" w:rsidR="00766594" w:rsidRPr="00766594" w:rsidRDefault="00766594" w:rsidP="00F018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>Задания открытого типа на дополнение</w:t>
      </w:r>
    </w:p>
    <w:p w14:paraId="24A511BE" w14:textId="77777777" w:rsidR="00766594" w:rsidRPr="00766594" w:rsidRDefault="00766594" w:rsidP="006F609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6BA66230" w14:textId="261EA7F3" w:rsid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Calibri"/>
          <w:i/>
          <w:color w:val="000000"/>
          <w:kern w:val="2"/>
          <w:sz w:val="28"/>
          <w:szCs w:val="24"/>
        </w:rPr>
      </w:pPr>
      <w:r w:rsidRPr="006256AD">
        <w:rPr>
          <w:rFonts w:ascii="Times New Roman" w:eastAsia="Calibri" w:hAnsi="Times New Roman" w:cs="Calibri"/>
          <w:i/>
          <w:color w:val="000000"/>
          <w:kern w:val="2"/>
          <w:sz w:val="28"/>
          <w:szCs w:val="24"/>
        </w:rPr>
        <w:t>Напишите пропущенное слово</w:t>
      </w:r>
      <w:r w:rsidR="006256AD">
        <w:rPr>
          <w:rFonts w:ascii="Times New Roman" w:eastAsia="Calibri" w:hAnsi="Times New Roman" w:cs="Calibri"/>
          <w:i/>
          <w:color w:val="000000"/>
          <w:kern w:val="2"/>
          <w:sz w:val="28"/>
          <w:szCs w:val="24"/>
        </w:rPr>
        <w:t xml:space="preserve"> (словосочетание)</w:t>
      </w:r>
      <w:r w:rsidRPr="006256AD">
        <w:rPr>
          <w:rFonts w:ascii="Times New Roman" w:eastAsia="Calibri" w:hAnsi="Times New Roman" w:cs="Calibri"/>
          <w:i/>
          <w:color w:val="000000"/>
          <w:kern w:val="2"/>
          <w:sz w:val="28"/>
          <w:szCs w:val="24"/>
        </w:rPr>
        <w:t>.</w:t>
      </w:r>
    </w:p>
    <w:p w14:paraId="011DCE87" w14:textId="77777777" w:rsidR="006256AD" w:rsidRPr="006256AD" w:rsidRDefault="006256AD" w:rsidP="006F609B">
      <w:pPr>
        <w:spacing w:after="0" w:line="240" w:lineRule="auto"/>
        <w:jc w:val="both"/>
        <w:rPr>
          <w:rFonts w:ascii="Times New Roman" w:eastAsia="Calibri" w:hAnsi="Times New Roman" w:cs="Calibri"/>
          <w:i/>
          <w:color w:val="000000"/>
          <w:kern w:val="2"/>
          <w:sz w:val="28"/>
          <w:szCs w:val="24"/>
        </w:rPr>
      </w:pPr>
    </w:p>
    <w:p w14:paraId="6911C62B" w14:textId="21A01A86" w:rsidR="00766594" w:rsidRPr="00766594" w:rsidRDefault="00766594" w:rsidP="006F60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  <w:lang w:eastAsia="ru-RU"/>
        </w:rPr>
      </w:pP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1. Фиксированное схематизированное расположение акторов на арене конфликта с обозначением их основных характеристик называется </w:t>
      </w:r>
      <w:r w:rsidRPr="00766594"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  <w:lang w:eastAsia="ru-RU"/>
        </w:rPr>
        <w:t>_________</w:t>
      </w:r>
      <w:r w:rsidR="006256AD"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  <w:lang w:eastAsia="ru-RU"/>
        </w:rPr>
        <w:t>.</w:t>
      </w:r>
      <w:r w:rsidRPr="00766594"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  <w:lang w:eastAsia="ru-RU"/>
        </w:rPr>
        <w:t xml:space="preserve"> </w:t>
      </w:r>
    </w:p>
    <w:p w14:paraId="69EC4DD7" w14:textId="77777777" w:rsidR="00766594" w:rsidRPr="00766594" w:rsidRDefault="00766594" w:rsidP="006F609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Правильный ответ: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констелляция</w:t>
      </w:r>
    </w:p>
    <w:p w14:paraId="2973125D" w14:textId="002FBCD9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3E944AC8" w14:textId="77777777" w:rsidR="00766594" w:rsidRPr="00766594" w:rsidRDefault="00766594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2"/>
          <w:sz w:val="28"/>
          <w:szCs w:val="28"/>
          <w:lang w:eastAsia="ru-RU"/>
        </w:rPr>
      </w:pPr>
    </w:p>
    <w:p w14:paraId="5A05C20E" w14:textId="16264ED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2.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На региональном уровне исследования главными объектами анализа являются</w:t>
      </w:r>
      <w:r w:rsidRPr="00766594"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  <w:lang w:eastAsia="ru-RU"/>
        </w:rPr>
        <w:t>___________</w:t>
      </w:r>
      <w:r w:rsidR="006256AD"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  <w:lang w:eastAsia="ru-RU"/>
        </w:rPr>
        <w:t>.</w:t>
      </w:r>
      <w:r w:rsidRPr="00766594"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  <w:lang w:eastAsia="ru-RU"/>
        </w:rPr>
        <w:t xml:space="preserve"> </w:t>
      </w:r>
    </w:p>
    <w:p w14:paraId="29F28667" w14:textId="77777777" w:rsidR="00766594" w:rsidRPr="00766594" w:rsidRDefault="00766594" w:rsidP="006F609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Правильный ответ: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корпоративные акторы </w:t>
      </w:r>
    </w:p>
    <w:p w14:paraId="581AE5CC" w14:textId="576A6464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1AEEAEC9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  <w:lang w:eastAsia="ru-RU"/>
        </w:rPr>
      </w:pPr>
    </w:p>
    <w:p w14:paraId="51B4092B" w14:textId="56AB3E82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594"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  <w:lang w:eastAsia="ru-RU"/>
        </w:rPr>
        <w:t xml:space="preserve">3.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На локальном уровне исследования главными объектами анализа являются </w:t>
      </w: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__________</w:t>
      </w:r>
      <w:r w:rsidR="006256A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.</w:t>
      </w:r>
    </w:p>
    <w:p w14:paraId="02D0A0A6" w14:textId="77777777" w:rsidR="00766594" w:rsidRPr="00766594" w:rsidRDefault="00766594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Правильный ответ: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конкретные люди</w:t>
      </w:r>
    </w:p>
    <w:p w14:paraId="18AFB49B" w14:textId="607303BD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6EA6F9FB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16D10D4B" w14:textId="77777777" w:rsidR="00766594" w:rsidRPr="00766594" w:rsidRDefault="00766594" w:rsidP="00F018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>Задания открытого типа с кратким свободным ответом</w:t>
      </w:r>
    </w:p>
    <w:p w14:paraId="6CF7BA81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76BAD2E8" w14:textId="77777777" w:rsidR="00766594" w:rsidRPr="006256AD" w:rsidRDefault="00766594" w:rsidP="006F609B">
      <w:pPr>
        <w:spacing w:after="0" w:line="240" w:lineRule="auto"/>
        <w:jc w:val="both"/>
        <w:rPr>
          <w:rFonts w:ascii="Times New Roman" w:eastAsia="Calibri" w:hAnsi="Times New Roman" w:cs="Calibri"/>
          <w:i/>
          <w:color w:val="000000"/>
          <w:kern w:val="2"/>
          <w:sz w:val="28"/>
          <w:szCs w:val="24"/>
        </w:rPr>
      </w:pPr>
      <w:r w:rsidRPr="006256AD">
        <w:rPr>
          <w:rFonts w:ascii="Times New Roman" w:eastAsia="Calibri" w:hAnsi="Times New Roman" w:cs="Calibri"/>
          <w:i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7F9A1657" w14:textId="77777777" w:rsidR="006256AD" w:rsidRDefault="006256AD" w:rsidP="006F609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</w:p>
    <w:p w14:paraId="783A0BC8" w14:textId="55581333" w:rsidR="00766594" w:rsidRPr="00766594" w:rsidRDefault="00766594" w:rsidP="006F609B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1. </w:t>
      </w:r>
      <w:r w:rsidRPr="000635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__________ </w:t>
      </w:r>
      <w:r w:rsidRPr="000635DC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–</w:t>
      </w:r>
      <w:r w:rsidRPr="00766594"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</w:rPr>
        <w:t xml:space="preserve">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это изменение во взаимодействии конфликтующих сторон, произошедшее в результате внешних усилий, но не обязательно затронувшее сущность конфликтного процесса</w:t>
      </w:r>
      <w:r w:rsidR="006256AD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.</w:t>
      </w:r>
    </w:p>
    <w:p w14:paraId="65E30173" w14:textId="77777777" w:rsidR="00766594" w:rsidRPr="00766594" w:rsidRDefault="00766594" w:rsidP="006F609B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Правильный ответ: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кооптация </w:t>
      </w:r>
    </w:p>
    <w:p w14:paraId="50BB741D" w14:textId="7A2668DF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4262667C" w14:textId="77777777" w:rsidR="00766594" w:rsidRPr="00766594" w:rsidRDefault="00766594" w:rsidP="006F609B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540276BE" w14:textId="2EE56538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2.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Государственность основана на </w:t>
      </w:r>
      <w:r w:rsidRPr="0076659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_________</w:t>
      </w:r>
      <w:r w:rsidR="006256A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.</w:t>
      </w:r>
    </w:p>
    <w:p w14:paraId="7D922CBD" w14:textId="19BB487E" w:rsidR="00766594" w:rsidRPr="00766594" w:rsidRDefault="00766594" w:rsidP="006F609B">
      <w:pPr>
        <w:tabs>
          <w:tab w:val="left" w:pos="5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66594"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  <w:lang w:eastAsia="ru-RU"/>
        </w:rPr>
        <w:t>Правильный ответ:</w:t>
      </w:r>
      <w:r w:rsidRPr="00766594"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</w:rPr>
        <w:t xml:space="preserve">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«чистые» институты государственного управления</w:t>
      </w:r>
      <w:r w:rsidR="006256AD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 / </w:t>
      </w:r>
      <w:r w:rsidR="006256AD"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«чисты</w:t>
      </w:r>
      <w:r w:rsidR="006256AD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х</w:t>
      </w:r>
      <w:r w:rsidR="006256AD"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» институт</w:t>
      </w:r>
      <w:r w:rsidR="006256AD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ов</w:t>
      </w:r>
      <w:r w:rsidR="006256AD"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 государственного управления</w:t>
      </w:r>
    </w:p>
    <w:p w14:paraId="6BCB4711" w14:textId="3711B5C4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7072537B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6CF97CB5" w14:textId="698D971D" w:rsidR="00766594" w:rsidRPr="00766594" w:rsidRDefault="00766594" w:rsidP="006F609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3.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Сокращение посредством институтов совокупности материальных и нематериальных ресурсов, расходуемых акт</w:t>
      </w:r>
      <w:r w:rsidR="006256AD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о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рами на осуществление действий, необходимых для достижения результата, называется </w:t>
      </w:r>
      <w:r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________</w:t>
      </w:r>
      <w:r w:rsidR="006256A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.</w:t>
      </w:r>
    </w:p>
    <w:p w14:paraId="3A3222AA" w14:textId="10EA073B" w:rsidR="00766594" w:rsidRPr="00766594" w:rsidRDefault="00766594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kern w:val="2"/>
          <w:sz w:val="28"/>
          <w:szCs w:val="28"/>
          <w:lang w:eastAsia="ru-RU"/>
        </w:rPr>
      </w:pPr>
      <w:r w:rsidRPr="0076659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Правильный ответ: </w:t>
      </w:r>
      <w:r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снижение себестоимости </w:t>
      </w:r>
      <w:r w:rsidR="006256AD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/ </w:t>
      </w:r>
      <w:r w:rsidR="006256AD"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снижение</w:t>
      </w:r>
      <w:r w:rsidR="006256AD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м</w:t>
      </w:r>
      <w:r w:rsidR="006256AD" w:rsidRPr="00766594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 себестоимости</w:t>
      </w:r>
    </w:p>
    <w:p w14:paraId="3068B7CA" w14:textId="181B6CE7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3C5F86AB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117DC32B" w14:textId="0B8A9E65" w:rsid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>Задания открытого типа с развернутым ответом</w:t>
      </w:r>
    </w:p>
    <w:p w14:paraId="6B248BEE" w14:textId="77777777" w:rsidR="006256AD" w:rsidRPr="00766594" w:rsidRDefault="006256AD" w:rsidP="006F609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5C92E4C2" w14:textId="587F2CBB" w:rsidR="006F609B" w:rsidRPr="006F609B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594">
        <w:rPr>
          <w:rFonts w:ascii="Times New Roman" w:eastAsia="Calibri" w:hAnsi="Times New Roman" w:cs="Calibri"/>
          <w:kern w:val="2"/>
          <w:sz w:val="28"/>
          <w:szCs w:val="28"/>
        </w:rPr>
        <w:t xml:space="preserve">1. </w:t>
      </w: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Что позволяет выявить системно-структурный анализ конфликта?</w:t>
      </w:r>
    </w:p>
    <w:p w14:paraId="5B1292EC" w14:textId="792D6162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8"/>
        </w:rPr>
      </w:pPr>
      <w:r w:rsidRPr="00766594">
        <w:rPr>
          <w:rFonts w:ascii="Times New Roman" w:eastAsia="Calibri" w:hAnsi="Times New Roman" w:cs="Calibri"/>
          <w:kern w:val="2"/>
          <w:sz w:val="28"/>
          <w:szCs w:val="28"/>
        </w:rPr>
        <w:t>Время выполнения – 20 мин</w:t>
      </w:r>
      <w:r w:rsidR="00324980">
        <w:rPr>
          <w:rFonts w:ascii="Times New Roman" w:eastAsia="Calibri" w:hAnsi="Times New Roman" w:cs="Calibri"/>
          <w:kern w:val="2"/>
          <w:sz w:val="28"/>
          <w:szCs w:val="28"/>
        </w:rPr>
        <w:t>.</w:t>
      </w:r>
    </w:p>
    <w:p w14:paraId="4DEC7F80" w14:textId="20CAA56E" w:rsidR="00766594" w:rsidRDefault="0093257A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Ожидаемый результат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>: совокупность элементов, из которых состоит конфликт, статическая составляющая конфликта, четыре основных уровня: вскрывается система элементов, составляющих конфликт; определяется структура основных элементов конфликта</w:t>
      </w:r>
      <w:r w:rsidR="00446CB5">
        <w:rPr>
          <w:rFonts w:ascii="Times New Roman" w:eastAsia="Calibri" w:hAnsi="Times New Roman" w:cs="Times New Roman"/>
          <w:kern w:val="2"/>
          <w:sz w:val="28"/>
          <w:szCs w:val="28"/>
        </w:rPr>
        <w:t xml:space="preserve">; 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определяется полная структура надсистем, 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 xml:space="preserve">элементом которых является исследуемый конфликт; выявляются существенные элементы, находящиеся вне надсистемы, с которыми конфликт находится во взаимосвязи. </w:t>
      </w:r>
    </w:p>
    <w:p w14:paraId="45322808" w14:textId="3B4B1A29" w:rsidR="0093257A" w:rsidRPr="00250F62" w:rsidRDefault="0093257A" w:rsidP="0093257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Критерии оценивания:</w:t>
      </w:r>
      <w:r w:rsidRPr="009325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частичное содержательное соответствие приведенному пояснению.</w:t>
      </w:r>
    </w:p>
    <w:p w14:paraId="04E41E28" w14:textId="4575E0BF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2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spacing w:val="-2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3E65910A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8"/>
        </w:rPr>
      </w:pPr>
    </w:p>
    <w:p w14:paraId="74BBFEC7" w14:textId="4233CE53" w:rsidR="006F609B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2. Что требует принцип соблюдения законов диалектики?</w:t>
      </w:r>
    </w:p>
    <w:p w14:paraId="38BBE89D" w14:textId="5CFDE53C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Время выполнения –</w:t>
      </w:r>
      <w:r w:rsidR="00324980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25 мин.</w:t>
      </w:r>
    </w:p>
    <w:p w14:paraId="3A3FF904" w14:textId="184DA0ED" w:rsidR="00766594" w:rsidRDefault="0093257A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Ожидаемый результат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>: принцип развития, принцип всеобщей связи, принцип соблюдения законов диалектики, закон единства и борьбы</w:t>
      </w:r>
      <w:r w:rsidR="00766594"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>противоположностей, закон перехода количественных изменений в качественные,  закон отрицания</w:t>
      </w:r>
      <w:r w:rsidR="006256A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>отрицания,  принцип детерминизма, принцип диалектического единства теории, эксперимента и практики,  принцип системного подхода,  принцип конкретно-исторического подхода, принцип объективности.</w:t>
      </w:r>
    </w:p>
    <w:p w14:paraId="3619DF07" w14:textId="600FC134" w:rsidR="0093257A" w:rsidRPr="00250F62" w:rsidRDefault="0093257A" w:rsidP="0093257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Критерии оценивания</w:t>
      </w:r>
      <w:r>
        <w:rPr>
          <w:rFonts w:ascii="Times New Roman" w:hAnsi="Times New Roman" w:cs="Times New Roman"/>
          <w:sz w:val="28"/>
          <w:szCs w:val="28"/>
        </w:rPr>
        <w:t>: частичное содержательное соответствие приведенному пояснению.</w:t>
      </w:r>
    </w:p>
    <w:p w14:paraId="4340D88F" w14:textId="50A1DC66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29C0B214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4"/>
        </w:rPr>
      </w:pPr>
    </w:p>
    <w:p w14:paraId="607C71B8" w14:textId="77777777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3.</w:t>
      </w:r>
      <w:r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 </w:t>
      </w: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 каком случае, по Вашему мнению, каждый из методов разрешения конфликтов (переговоры, медиация, арбитраж) наиболее эффективен? </w:t>
      </w:r>
    </w:p>
    <w:p w14:paraId="0A6C8A77" w14:textId="01089B20" w:rsidR="006F609B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Оцените их плюсы и минусы. </w:t>
      </w:r>
    </w:p>
    <w:p w14:paraId="6CB77570" w14:textId="6B2A138C" w:rsidR="00766594" w:rsidRPr="00766594" w:rsidRDefault="00766594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Время выполнения – 15 мин.</w:t>
      </w:r>
    </w:p>
    <w:p w14:paraId="75D80721" w14:textId="4836D0DD" w:rsidR="00766594" w:rsidRDefault="0093257A" w:rsidP="006F6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Ожидаемый результат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>: переговоры (плюсы – гибкость, экономия времени и средств, сохранение отношений; минусы – неравенство сторон, эмоциональное вмешательство, отсутствие обязательности). медиация (плюсы</w:t>
      </w:r>
      <w:r w:rsidR="00D5151B">
        <w:rPr>
          <w:rFonts w:ascii="Times New Roman" w:eastAsia="Calibri" w:hAnsi="Times New Roman" w:cs="Times New Roman"/>
          <w:kern w:val="2"/>
          <w:sz w:val="28"/>
          <w:szCs w:val="28"/>
        </w:rPr>
        <w:t> 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>–</w:t>
      </w:r>
      <w:r w:rsidR="00D5151B">
        <w:rPr>
          <w:rFonts w:ascii="Times New Roman" w:eastAsia="Calibri" w:hAnsi="Times New Roman" w:cs="Times New Roman"/>
          <w:kern w:val="2"/>
          <w:sz w:val="28"/>
          <w:szCs w:val="28"/>
        </w:rPr>
        <w:t> 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>нейтральная третья сторона, конфиденциальность, устойчивые минусы – необязательность, зависимость от медиатора, возможность затягивания)</w:t>
      </w:r>
      <w:r w:rsidR="00766594" w:rsidRPr="00766594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, 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>арбитраж.</w:t>
      </w:r>
    </w:p>
    <w:p w14:paraId="5C226BE8" w14:textId="21FC3E41" w:rsidR="0093257A" w:rsidRPr="00250F62" w:rsidRDefault="0093257A" w:rsidP="0093257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6594">
        <w:rPr>
          <w:rFonts w:ascii="Times New Roman" w:eastAsia="Calibri" w:hAnsi="Times New Roman" w:cs="Times New Roman"/>
          <w:kern w:val="2"/>
          <w:sz w:val="28"/>
          <w:szCs w:val="28"/>
        </w:rPr>
        <w:t>Критерии оценивания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:</w:t>
      </w:r>
      <w:r w:rsidRPr="009325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частичное содержательное соответствие приведенному пояснению.</w:t>
      </w:r>
    </w:p>
    <w:p w14:paraId="7B9686B4" w14:textId="13208270" w:rsidR="00766594" w:rsidRPr="00766594" w:rsidRDefault="00313AE9" w:rsidP="006F6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Компетенции (индикаторы):</w:t>
      </w:r>
      <w:r w:rsidR="00766594" w:rsidRPr="00766594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66594" w:rsidRPr="0076659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ОПК-7</w:t>
      </w:r>
    </w:p>
    <w:p w14:paraId="4DB1B912" w14:textId="54F5FCD5" w:rsidR="00944203" w:rsidRPr="00944203" w:rsidRDefault="00944203" w:rsidP="006F609B">
      <w:pPr>
        <w:spacing w:after="0" w:line="240" w:lineRule="auto"/>
        <w:jc w:val="both"/>
      </w:pPr>
    </w:p>
    <w:sectPr w:rsidR="00944203" w:rsidRPr="00944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83DD9" w14:textId="77777777" w:rsidR="00F858F3" w:rsidRDefault="00F858F3" w:rsidP="00294010">
      <w:pPr>
        <w:spacing w:after="0" w:line="240" w:lineRule="auto"/>
      </w:pPr>
      <w:r>
        <w:separator/>
      </w:r>
    </w:p>
  </w:endnote>
  <w:endnote w:type="continuationSeparator" w:id="0">
    <w:p w14:paraId="57C443EA" w14:textId="77777777" w:rsidR="00F858F3" w:rsidRDefault="00F858F3" w:rsidP="00294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50945" w14:textId="77777777" w:rsidR="00F858F3" w:rsidRDefault="00F858F3" w:rsidP="00294010">
      <w:pPr>
        <w:spacing w:after="0" w:line="240" w:lineRule="auto"/>
      </w:pPr>
      <w:r>
        <w:separator/>
      </w:r>
    </w:p>
  </w:footnote>
  <w:footnote w:type="continuationSeparator" w:id="0">
    <w:p w14:paraId="7F541E31" w14:textId="77777777" w:rsidR="00F858F3" w:rsidRDefault="00F858F3" w:rsidP="002940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0E"/>
    <w:rsid w:val="000635DC"/>
    <w:rsid w:val="0006722C"/>
    <w:rsid w:val="00105895"/>
    <w:rsid w:val="00107266"/>
    <w:rsid w:val="001B291C"/>
    <w:rsid w:val="00294010"/>
    <w:rsid w:val="00313AE9"/>
    <w:rsid w:val="00324980"/>
    <w:rsid w:val="003322EE"/>
    <w:rsid w:val="00372216"/>
    <w:rsid w:val="0043580E"/>
    <w:rsid w:val="0044451E"/>
    <w:rsid w:val="00446CB5"/>
    <w:rsid w:val="005F3C89"/>
    <w:rsid w:val="006256AD"/>
    <w:rsid w:val="006434BE"/>
    <w:rsid w:val="006F609B"/>
    <w:rsid w:val="00766594"/>
    <w:rsid w:val="00811B02"/>
    <w:rsid w:val="008C1D27"/>
    <w:rsid w:val="0093257A"/>
    <w:rsid w:val="00944203"/>
    <w:rsid w:val="00945201"/>
    <w:rsid w:val="009900BA"/>
    <w:rsid w:val="00AF28D3"/>
    <w:rsid w:val="00B63CE2"/>
    <w:rsid w:val="00C74D1B"/>
    <w:rsid w:val="00CC6089"/>
    <w:rsid w:val="00D27472"/>
    <w:rsid w:val="00D33BEA"/>
    <w:rsid w:val="00D5151B"/>
    <w:rsid w:val="00E62086"/>
    <w:rsid w:val="00F018B6"/>
    <w:rsid w:val="00F17DC5"/>
    <w:rsid w:val="00F858F3"/>
    <w:rsid w:val="00FE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3030"/>
  <w15:chartTrackingRefBased/>
  <w15:docId w15:val="{B6E84585-8271-425F-98C7-AB9DE7BD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57A"/>
  </w:style>
  <w:style w:type="paragraph" w:styleId="1">
    <w:name w:val="heading 1"/>
    <w:basedOn w:val="a0"/>
    <w:next w:val="a"/>
    <w:link w:val="10"/>
    <w:uiPriority w:val="9"/>
    <w:qFormat/>
    <w:rsid w:val="0094420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294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294010"/>
  </w:style>
  <w:style w:type="paragraph" w:styleId="a6">
    <w:name w:val="footer"/>
    <w:basedOn w:val="a"/>
    <w:link w:val="a7"/>
    <w:uiPriority w:val="99"/>
    <w:unhideWhenUsed/>
    <w:rsid w:val="00294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294010"/>
  </w:style>
  <w:style w:type="character" w:customStyle="1" w:styleId="10">
    <w:name w:val="Заголовок 1 Знак"/>
    <w:basedOn w:val="a1"/>
    <w:link w:val="1"/>
    <w:uiPriority w:val="9"/>
    <w:rsid w:val="0094420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94420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table" w:styleId="a8">
    <w:name w:val="Table Grid"/>
    <w:basedOn w:val="a2"/>
    <w:uiPriority w:val="39"/>
    <w:rsid w:val="00766594"/>
    <w:pPr>
      <w:spacing w:after="0" w:line="240" w:lineRule="auto"/>
    </w:pPr>
    <w:rPr>
      <w:rFonts w:ascii="Calibri" w:eastAsia="Calibri" w:hAnsi="Calibri" w:cs="Times New Roman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8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1173</Words>
  <Characters>6690</Characters>
  <Application>Microsoft Office Word</Application>
  <DocSecurity>0</DocSecurity>
  <Lines>55</Lines>
  <Paragraphs>15</Paragraphs>
  <ScaleCrop>false</ScaleCrop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Дарья</cp:lastModifiedBy>
  <cp:revision>26</cp:revision>
  <dcterms:created xsi:type="dcterms:W3CDTF">2025-03-31T08:17:00Z</dcterms:created>
  <dcterms:modified xsi:type="dcterms:W3CDTF">2025-09-30T07:33:00Z</dcterms:modified>
</cp:coreProperties>
</file>