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4A136" w14:textId="77777777" w:rsidR="00830F7A" w:rsidRDefault="00773C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39198E4D" w14:textId="77777777" w:rsidR="00830F7A" w:rsidRDefault="00773C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Профессиональная этика психолога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14:paraId="2474F937" w14:textId="77777777" w:rsidR="00830F7A" w:rsidRDefault="00830F7A">
      <w:pPr>
        <w:pStyle w:val="3"/>
        <w:spacing w:before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36897345" w14:textId="77777777" w:rsidR="00830F7A" w:rsidRDefault="00773CA7">
      <w:pPr>
        <w:pStyle w:val="3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Задания закрытого типа</w:t>
      </w:r>
    </w:p>
    <w:p w14:paraId="5217F20F" w14:textId="77777777" w:rsidR="00830F7A" w:rsidRDefault="00830F7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BAE1B0A" w14:textId="77777777" w:rsidR="00830F7A" w:rsidRDefault="00773CA7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6150368F" w14:textId="77777777" w:rsidR="00830F7A" w:rsidRDefault="00830F7A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bookmarkStart w:id="0" w:name="_Hlk188869509"/>
    </w:p>
    <w:p w14:paraId="5D49E364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76A54C31" w14:textId="77777777" w:rsidR="00830F7A" w:rsidRDefault="00830F7A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3E68DDF9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Что такое этика?</w:t>
      </w:r>
    </w:p>
    <w:p w14:paraId="58188221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 Наука о правах человека</w:t>
      </w:r>
    </w:p>
    <w:p w14:paraId="3F4522AD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 Наука об экономике</w:t>
      </w:r>
    </w:p>
    <w:p w14:paraId="5A5015E5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 Наука об этносах</w:t>
      </w:r>
    </w:p>
    <w:p w14:paraId="4D64E43B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 Наука о морали и нравственности.</w:t>
      </w:r>
    </w:p>
    <w:p w14:paraId="329496CF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Г</w:t>
      </w:r>
    </w:p>
    <w:p w14:paraId="096A41D8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</w:t>
      </w:r>
    </w:p>
    <w:p w14:paraId="4C6CA940" w14:textId="77777777" w:rsidR="00830F7A" w:rsidRDefault="00830F7A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7FA5D569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Кто из следующих философов считается основателем этики как науки?</w:t>
      </w:r>
    </w:p>
    <w:p w14:paraId="17F92332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 Платон</w:t>
      </w:r>
    </w:p>
    <w:p w14:paraId="4BC7E6FE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 Аристотель</w:t>
      </w:r>
    </w:p>
    <w:p w14:paraId="4EF57018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 Сократ</w:t>
      </w:r>
    </w:p>
    <w:p w14:paraId="38DA300C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 Иммануил Кант</w:t>
      </w:r>
    </w:p>
    <w:p w14:paraId="25720258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Б</w:t>
      </w:r>
      <w:proofErr w:type="gramEnd"/>
    </w:p>
    <w:p w14:paraId="21D0B679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</w:t>
      </w:r>
    </w:p>
    <w:p w14:paraId="5EF504E4" w14:textId="77777777" w:rsidR="00830F7A" w:rsidRDefault="00830F7A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78C97CDC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Какой термин используется для обозначения системы норм поведения людей определенной общности?</w:t>
      </w:r>
    </w:p>
    <w:p w14:paraId="64C8028C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Этическая теория</w:t>
      </w:r>
    </w:p>
    <w:p w14:paraId="6816B429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Нормативная этика</w:t>
      </w:r>
    </w:p>
    <w:p w14:paraId="4A0A7A09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Прагматизм</w:t>
      </w:r>
    </w:p>
    <w:p w14:paraId="0EF88FC0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Моральный кодекс</w:t>
      </w:r>
    </w:p>
    <w:p w14:paraId="70AF827A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182D7856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236E3204" w14:textId="77777777" w:rsidR="00830F7A" w:rsidRDefault="00830F7A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8194D3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Какой философ разработал концепцию «категорического императива»?</w:t>
      </w:r>
    </w:p>
    <w:p w14:paraId="67374688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Фридрих Ницше</w:t>
      </w:r>
    </w:p>
    <w:p w14:paraId="4E99AE1D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Конфуций</w:t>
      </w:r>
    </w:p>
    <w:p w14:paraId="78B97F26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Иммануил Кант</w:t>
      </w:r>
    </w:p>
    <w:p w14:paraId="7F4FD53A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Томас Гоббс</w:t>
      </w:r>
    </w:p>
    <w:p w14:paraId="34B41F29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14:paraId="7D1C42EE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404098E6" w14:textId="77777777" w:rsidR="00830F7A" w:rsidRDefault="00830F7A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02AEE340" w14:textId="77777777" w:rsidR="00C47FAD" w:rsidRDefault="00C47FAD">
      <w:pPr>
        <w:pStyle w:val="4"/>
        <w:spacing w:before="0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</w:p>
    <w:p w14:paraId="0DD42743" w14:textId="7FF204CB" w:rsidR="00830F7A" w:rsidRDefault="00773CA7">
      <w:pPr>
        <w:pStyle w:val="4"/>
        <w:spacing w:before="0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/>
          <w:b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14:paraId="1EF2E6DF" w14:textId="77777777" w:rsidR="00830F7A" w:rsidRDefault="00830F7A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678FAEF5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0E37E4D1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151EA6A" w14:textId="77777777" w:rsidR="00830F7A" w:rsidRDefault="00830F7A">
      <w:pPr>
        <w:spacing w:after="0"/>
        <w:rPr>
          <w:rFonts w:ascii="Times New Roman" w:hAnsi="Times New Roman"/>
          <w:sz w:val="28"/>
          <w:szCs w:val="28"/>
        </w:rPr>
      </w:pPr>
    </w:p>
    <w:p w14:paraId="0E9A98BC" w14:textId="77777777" w:rsidR="00830F7A" w:rsidRDefault="00773CA7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между видами этикета и их описанием.</w:t>
      </w:r>
    </w:p>
    <w:p w14:paraId="5BE22EED" w14:textId="77777777" w:rsidR="00830F7A" w:rsidRDefault="00830F7A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976"/>
        <w:gridCol w:w="3479"/>
        <w:gridCol w:w="532"/>
        <w:gridCol w:w="512"/>
        <w:gridCol w:w="3994"/>
      </w:tblGrid>
      <w:tr w:rsidR="00830F7A" w14:paraId="075E565F" w14:textId="77777777">
        <w:tc>
          <w:tcPr>
            <w:tcW w:w="4504" w:type="dxa"/>
            <w:gridSpan w:val="2"/>
          </w:tcPr>
          <w:p w14:paraId="0F2F10A5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Виды этикета</w:t>
            </w:r>
          </w:p>
        </w:tc>
        <w:tc>
          <w:tcPr>
            <w:tcW w:w="540" w:type="dxa"/>
          </w:tcPr>
          <w:p w14:paraId="1B9E358D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1F793120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Описание</w:t>
            </w:r>
          </w:p>
        </w:tc>
      </w:tr>
      <w:tr w:rsidR="00830F7A" w14:paraId="217A6BF3" w14:textId="77777777">
        <w:tc>
          <w:tcPr>
            <w:tcW w:w="988" w:type="dxa"/>
          </w:tcPr>
          <w:p w14:paraId="49242166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516" w:type="dxa"/>
          </w:tcPr>
          <w:p w14:paraId="0A222A50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Деловой этикет</w:t>
            </w:r>
          </w:p>
        </w:tc>
        <w:tc>
          <w:tcPr>
            <w:tcW w:w="540" w:type="dxa"/>
          </w:tcPr>
          <w:p w14:paraId="5BBDF3E3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2142277B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030" w:type="dxa"/>
          </w:tcPr>
          <w:p w14:paraId="01F14F43" w14:textId="77777777" w:rsidR="00830F7A" w:rsidRDefault="00773C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социального поведения, выражающие взаимоотношения между мужчиной и женщиной, а также устанавливающие нормы поведения для каждого пола</w:t>
            </w:r>
          </w:p>
        </w:tc>
      </w:tr>
      <w:tr w:rsidR="00830F7A" w14:paraId="4AF0A91A" w14:textId="77777777">
        <w:tc>
          <w:tcPr>
            <w:tcW w:w="988" w:type="dxa"/>
          </w:tcPr>
          <w:p w14:paraId="708BFC01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516" w:type="dxa"/>
          </w:tcPr>
          <w:p w14:paraId="454FA215" w14:textId="77777777" w:rsidR="00830F7A" w:rsidRDefault="00773CA7">
            <w:pPr>
              <w:pStyle w:val="msonormalcxspmiddle"/>
              <w:tabs>
                <w:tab w:val="left" w:pos="254"/>
              </w:tabs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Семейный этикет</w:t>
            </w:r>
          </w:p>
        </w:tc>
        <w:tc>
          <w:tcPr>
            <w:tcW w:w="540" w:type="dxa"/>
          </w:tcPr>
          <w:p w14:paraId="1B09D2E0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2EBADA5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030" w:type="dxa"/>
          </w:tcPr>
          <w:p w14:paraId="06717DB8" w14:textId="77777777" w:rsidR="00830F7A" w:rsidRDefault="00773C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 правил и норм, общепринятых в деловой сфере и международном экономическом сотрудничестве</w:t>
            </w:r>
          </w:p>
        </w:tc>
      </w:tr>
      <w:tr w:rsidR="00830F7A" w14:paraId="11A67A70" w14:textId="77777777">
        <w:tc>
          <w:tcPr>
            <w:tcW w:w="988" w:type="dxa"/>
          </w:tcPr>
          <w:p w14:paraId="0D941933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516" w:type="dxa"/>
          </w:tcPr>
          <w:p w14:paraId="05976956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Столовый этикет</w:t>
            </w:r>
          </w:p>
        </w:tc>
        <w:tc>
          <w:tcPr>
            <w:tcW w:w="540" w:type="dxa"/>
          </w:tcPr>
          <w:p w14:paraId="1CB0B760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42779B04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030" w:type="dxa"/>
          </w:tcPr>
          <w:p w14:paraId="0182CAB0" w14:textId="77777777" w:rsidR="00830F7A" w:rsidRDefault="00773C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удаленного общения при помощи технических средств.</w:t>
            </w:r>
          </w:p>
        </w:tc>
      </w:tr>
      <w:tr w:rsidR="00830F7A" w14:paraId="0AC5E4FD" w14:textId="77777777">
        <w:tc>
          <w:tcPr>
            <w:tcW w:w="988" w:type="dxa"/>
          </w:tcPr>
          <w:p w14:paraId="3AB3CC84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516" w:type="dxa"/>
          </w:tcPr>
          <w:p w14:paraId="1EB9C147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Этикет пользования средствами коммуникаций</w:t>
            </w:r>
          </w:p>
        </w:tc>
        <w:tc>
          <w:tcPr>
            <w:tcW w:w="540" w:type="dxa"/>
          </w:tcPr>
          <w:p w14:paraId="5738905E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30073C3E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030" w:type="dxa"/>
          </w:tcPr>
          <w:p w14:paraId="209EE50D" w14:textId="77777777" w:rsidR="00830F7A" w:rsidRDefault="00773C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правила поведения за столом, регламентирующие процесс принятия пищи</w:t>
            </w:r>
          </w:p>
        </w:tc>
      </w:tr>
      <w:tr w:rsidR="00830F7A" w14:paraId="606798A5" w14:textId="77777777">
        <w:tc>
          <w:tcPr>
            <w:tcW w:w="988" w:type="dxa"/>
          </w:tcPr>
          <w:p w14:paraId="64EE7967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3516" w:type="dxa"/>
          </w:tcPr>
          <w:p w14:paraId="2BB446CD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Социально-гендерный этикет</w:t>
            </w:r>
          </w:p>
        </w:tc>
        <w:tc>
          <w:tcPr>
            <w:tcW w:w="540" w:type="dxa"/>
          </w:tcPr>
          <w:p w14:paraId="3E0CECE8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E9503C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4030" w:type="dxa"/>
          </w:tcPr>
          <w:p w14:paraId="61B7BA01" w14:textId="77777777" w:rsidR="00830F7A" w:rsidRDefault="00773CA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поведения</w:t>
            </w:r>
          </w:p>
        </w:tc>
      </w:tr>
    </w:tbl>
    <w:p w14:paraId="0157DB72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1-Б, 2-Д, 3-Г, 4-В, 5-Д</w:t>
      </w:r>
    </w:p>
    <w:p w14:paraId="228A4E4D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</w:t>
      </w:r>
    </w:p>
    <w:p w14:paraId="2EEAA80E" w14:textId="77777777" w:rsidR="00830F7A" w:rsidRDefault="00830F7A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7B3DFC62" w14:textId="77777777" w:rsidR="00830F7A" w:rsidRDefault="00773CA7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ситуацией и видом этикета.</w:t>
      </w:r>
    </w:p>
    <w:p w14:paraId="14083540" w14:textId="77777777" w:rsidR="00830F7A" w:rsidRDefault="00830F7A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977"/>
        <w:gridCol w:w="3478"/>
        <w:gridCol w:w="534"/>
        <w:gridCol w:w="512"/>
        <w:gridCol w:w="3992"/>
      </w:tblGrid>
      <w:tr w:rsidR="00830F7A" w14:paraId="79898F30" w14:textId="77777777">
        <w:tc>
          <w:tcPr>
            <w:tcW w:w="4504" w:type="dxa"/>
            <w:gridSpan w:val="2"/>
          </w:tcPr>
          <w:p w14:paraId="19EF9ADD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Ситуация</w:t>
            </w:r>
          </w:p>
        </w:tc>
        <w:tc>
          <w:tcPr>
            <w:tcW w:w="540" w:type="dxa"/>
          </w:tcPr>
          <w:p w14:paraId="1814D61F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726721D3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Вид этикета</w:t>
            </w:r>
          </w:p>
        </w:tc>
      </w:tr>
      <w:tr w:rsidR="00830F7A" w14:paraId="2C66B3B6" w14:textId="77777777">
        <w:tc>
          <w:tcPr>
            <w:tcW w:w="988" w:type="dxa"/>
          </w:tcPr>
          <w:p w14:paraId="2D47283D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516" w:type="dxa"/>
          </w:tcPr>
          <w:p w14:paraId="1DDF731F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Встреча с деловым партнером</w:t>
            </w:r>
          </w:p>
        </w:tc>
        <w:tc>
          <w:tcPr>
            <w:tcW w:w="540" w:type="dxa"/>
          </w:tcPr>
          <w:p w14:paraId="20502044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3CF2866D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030" w:type="dxa"/>
          </w:tcPr>
          <w:p w14:paraId="3F1BE681" w14:textId="0834EA69" w:rsidR="00830F7A" w:rsidRDefault="00834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э</w:t>
            </w:r>
            <w:r w:rsidR="00773CA7"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тикет, связанный с культурными мероприятиями</w:t>
            </w:r>
          </w:p>
        </w:tc>
      </w:tr>
      <w:tr w:rsidR="00830F7A" w14:paraId="4643F391" w14:textId="77777777">
        <w:tc>
          <w:tcPr>
            <w:tcW w:w="988" w:type="dxa"/>
          </w:tcPr>
          <w:p w14:paraId="7B092694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516" w:type="dxa"/>
          </w:tcPr>
          <w:p w14:paraId="2919F753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Прием гостей на свадьбе</w:t>
            </w:r>
          </w:p>
        </w:tc>
        <w:tc>
          <w:tcPr>
            <w:tcW w:w="540" w:type="dxa"/>
          </w:tcPr>
          <w:p w14:paraId="6431F2DB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B3EB53D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030" w:type="dxa"/>
          </w:tcPr>
          <w:p w14:paraId="5FBBE4C3" w14:textId="42C56F04" w:rsidR="00830F7A" w:rsidRDefault="00834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п</w:t>
            </w:r>
            <w:r w:rsidR="00773CA7"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равила поведения в официальной обстановке</w:t>
            </w:r>
          </w:p>
        </w:tc>
      </w:tr>
      <w:tr w:rsidR="00830F7A" w14:paraId="663909CD" w14:textId="77777777">
        <w:tc>
          <w:tcPr>
            <w:tcW w:w="988" w:type="dxa"/>
          </w:tcPr>
          <w:p w14:paraId="37E3DCA4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516" w:type="dxa"/>
          </w:tcPr>
          <w:p w14:paraId="3B9446B0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Посещение музея</w:t>
            </w:r>
          </w:p>
        </w:tc>
        <w:tc>
          <w:tcPr>
            <w:tcW w:w="540" w:type="dxa"/>
          </w:tcPr>
          <w:p w14:paraId="42688FE0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40645838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030" w:type="dxa"/>
          </w:tcPr>
          <w:p w14:paraId="64993FFF" w14:textId="6D774EC3" w:rsidR="00830F7A" w:rsidRDefault="00834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н</w:t>
            </w:r>
            <w:r w:rsidR="00773CA7"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ормы общения и поведения в кругу близких</w:t>
            </w:r>
          </w:p>
        </w:tc>
      </w:tr>
      <w:tr w:rsidR="00830F7A" w14:paraId="69BF9D30" w14:textId="77777777">
        <w:tc>
          <w:tcPr>
            <w:tcW w:w="988" w:type="dxa"/>
          </w:tcPr>
          <w:p w14:paraId="3539FA74" w14:textId="77777777" w:rsidR="00830F7A" w:rsidRDefault="00773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516" w:type="dxa"/>
          </w:tcPr>
          <w:p w14:paraId="0C4A0D16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Обед с семьей</w:t>
            </w:r>
          </w:p>
        </w:tc>
        <w:tc>
          <w:tcPr>
            <w:tcW w:w="540" w:type="dxa"/>
          </w:tcPr>
          <w:p w14:paraId="0FE4A969" w14:textId="77777777" w:rsidR="00830F7A" w:rsidRDefault="00830F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243DF42" w14:textId="77777777" w:rsidR="00830F7A" w:rsidRDefault="00773C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030" w:type="dxa"/>
          </w:tcPr>
          <w:p w14:paraId="10D8D713" w14:textId="76097728" w:rsidR="00830F7A" w:rsidRDefault="00834B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о</w:t>
            </w:r>
            <w:r w:rsidR="00773CA7">
              <w:rPr>
                <w:rFonts w:ascii="Times New Roman" w:hAnsi="Times New Roman"/>
                <w:color w:val="1D1D1B"/>
                <w:sz w:val="28"/>
                <w:szCs w:val="28"/>
                <w:shd w:val="clear" w:color="auto" w:fill="FFFFFF"/>
              </w:rPr>
              <w:t>бычаи и правила, касающиеся праздников и торжеств</w:t>
            </w:r>
          </w:p>
        </w:tc>
      </w:tr>
    </w:tbl>
    <w:p w14:paraId="76FE177F" w14:textId="77777777" w:rsidR="00830F7A" w:rsidRDefault="00773C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1-Б, 2-Г, 3-А, 4-В</w:t>
      </w:r>
    </w:p>
    <w:p w14:paraId="0CD853E8" w14:textId="77777777" w:rsidR="00830F7A" w:rsidRDefault="00773C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УК-5</w:t>
      </w:r>
    </w:p>
    <w:p w14:paraId="6217ACFE" w14:textId="77777777" w:rsidR="00830F7A" w:rsidRDefault="00830F7A">
      <w:pPr>
        <w:spacing w:after="0" w:line="240" w:lineRule="auto"/>
        <w:rPr>
          <w:rFonts w:ascii="Times New Roman" w:hAnsi="Times New Roman"/>
          <w:b/>
          <w:bCs/>
          <w:kern w:val="2"/>
          <w:sz w:val="28"/>
          <w:szCs w:val="28"/>
        </w:rPr>
      </w:pPr>
    </w:p>
    <w:p w14:paraId="41547194" w14:textId="77777777" w:rsidR="00830F7A" w:rsidRDefault="00773CA7">
      <w:pPr>
        <w:pStyle w:val="msonormalcxspmiddle"/>
        <w:widowControl w:val="0"/>
        <w:tabs>
          <w:tab w:val="left" w:leader="dot" w:pos="9546"/>
        </w:tabs>
        <w:autoSpaceDE w:val="0"/>
        <w:autoSpaceDN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Установите соответствие между элементами этикета и их значением.</w:t>
      </w:r>
    </w:p>
    <w:p w14:paraId="5F96046B" w14:textId="77777777" w:rsidR="00830F7A" w:rsidRDefault="00830F7A">
      <w:pPr>
        <w:pStyle w:val="msonormalcxspmiddle"/>
        <w:widowControl w:val="0"/>
        <w:tabs>
          <w:tab w:val="left" w:leader="dot" w:pos="9546"/>
        </w:tabs>
        <w:autoSpaceDE w:val="0"/>
        <w:autoSpaceDN w:val="0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tbl>
      <w:tblPr>
        <w:tblW w:w="9508" w:type="dxa"/>
        <w:tblLook w:val="04A0" w:firstRow="1" w:lastRow="0" w:firstColumn="1" w:lastColumn="0" w:noHBand="0" w:noVBand="1"/>
      </w:tblPr>
      <w:tblGrid>
        <w:gridCol w:w="981"/>
        <w:gridCol w:w="3496"/>
        <w:gridCol w:w="535"/>
        <w:gridCol w:w="512"/>
        <w:gridCol w:w="3984"/>
      </w:tblGrid>
      <w:tr w:rsidR="00830F7A" w14:paraId="5D4FC689" w14:textId="77777777">
        <w:tc>
          <w:tcPr>
            <w:tcW w:w="4477" w:type="dxa"/>
            <w:gridSpan w:val="2"/>
          </w:tcPr>
          <w:p w14:paraId="19346BEB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Элементы этикета</w:t>
            </w:r>
          </w:p>
        </w:tc>
        <w:tc>
          <w:tcPr>
            <w:tcW w:w="535" w:type="dxa"/>
          </w:tcPr>
          <w:p w14:paraId="0B1CD132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96" w:type="dxa"/>
            <w:gridSpan w:val="2"/>
          </w:tcPr>
          <w:p w14:paraId="6B920ED4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Значение</w:t>
            </w:r>
          </w:p>
        </w:tc>
      </w:tr>
      <w:tr w:rsidR="00830F7A" w14:paraId="44DC08FE" w14:textId="77777777">
        <w:tc>
          <w:tcPr>
            <w:tcW w:w="981" w:type="dxa"/>
          </w:tcPr>
          <w:p w14:paraId="588068C9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496" w:type="dxa"/>
          </w:tcPr>
          <w:p w14:paraId="5140B9E4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Вежливость</w:t>
            </w:r>
          </w:p>
        </w:tc>
        <w:tc>
          <w:tcPr>
            <w:tcW w:w="535" w:type="dxa"/>
          </w:tcPr>
          <w:p w14:paraId="3B28359F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09DEDC8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984" w:type="dxa"/>
          </w:tcPr>
          <w:p w14:paraId="15B7BD0B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умение вести себя в деликатных ситуациях</w:t>
            </w:r>
          </w:p>
        </w:tc>
      </w:tr>
      <w:tr w:rsidR="00830F7A" w14:paraId="303BE381" w14:textId="77777777">
        <w:tc>
          <w:tcPr>
            <w:tcW w:w="981" w:type="dxa"/>
          </w:tcPr>
          <w:p w14:paraId="4851C261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496" w:type="dxa"/>
          </w:tcPr>
          <w:p w14:paraId="039ACF5F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Уважение</w:t>
            </w:r>
          </w:p>
        </w:tc>
        <w:tc>
          <w:tcPr>
            <w:tcW w:w="535" w:type="dxa"/>
          </w:tcPr>
          <w:p w14:paraId="6512119A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13A3397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984" w:type="dxa"/>
          </w:tcPr>
          <w:p w14:paraId="30D9D7E3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признание ценности другого человека</w:t>
            </w:r>
          </w:p>
        </w:tc>
      </w:tr>
      <w:tr w:rsidR="00830F7A" w14:paraId="4A7E722B" w14:textId="77777777">
        <w:tc>
          <w:tcPr>
            <w:tcW w:w="981" w:type="dxa"/>
          </w:tcPr>
          <w:p w14:paraId="04938826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496" w:type="dxa"/>
          </w:tcPr>
          <w:p w14:paraId="2ADABF15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Тактичность</w:t>
            </w:r>
          </w:p>
        </w:tc>
        <w:tc>
          <w:tcPr>
            <w:tcW w:w="535" w:type="dxa"/>
          </w:tcPr>
          <w:p w14:paraId="24E15D56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4C6801F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984" w:type="dxa"/>
          </w:tcPr>
          <w:p w14:paraId="7E2E1F94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 общения, который создает комфортные условия</w:t>
            </w:r>
          </w:p>
        </w:tc>
      </w:tr>
      <w:tr w:rsidR="00830F7A" w14:paraId="7F1E35FC" w14:textId="77777777">
        <w:tc>
          <w:tcPr>
            <w:tcW w:w="981" w:type="dxa"/>
          </w:tcPr>
          <w:p w14:paraId="6FEEA9C5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496" w:type="dxa"/>
          </w:tcPr>
          <w:p w14:paraId="31F3D5B7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Соблюдение дистанции</w:t>
            </w:r>
          </w:p>
        </w:tc>
        <w:tc>
          <w:tcPr>
            <w:tcW w:w="535" w:type="dxa"/>
          </w:tcPr>
          <w:p w14:paraId="725A9DBA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961D704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984" w:type="dxa"/>
          </w:tcPr>
          <w:p w14:paraId="59828466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основополагающий принцип общения в обществе</w:t>
            </w:r>
          </w:p>
        </w:tc>
      </w:tr>
    </w:tbl>
    <w:p w14:paraId="450A0B31" w14:textId="77777777" w:rsidR="00830F7A" w:rsidRDefault="00773CA7">
      <w:pPr>
        <w:pStyle w:val="msonormalcxspmiddle"/>
        <w:widowControl w:val="0"/>
        <w:autoSpaceDE w:val="0"/>
        <w:autoSpaceDN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1-Г, 2-Б, 3-А, 4-В</w:t>
      </w:r>
    </w:p>
    <w:p w14:paraId="2D5C4060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Компетенции</w:t>
      </w:r>
      <w:r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(индикаторы):</w:t>
      </w:r>
      <w:r>
        <w:rPr>
          <w:sz w:val="28"/>
          <w:szCs w:val="28"/>
        </w:rPr>
        <w:t xml:space="preserve"> УК-5 </w:t>
      </w:r>
    </w:p>
    <w:p w14:paraId="471E7A17" w14:textId="77777777" w:rsidR="00830F7A" w:rsidRDefault="00830F7A">
      <w:pPr>
        <w:pStyle w:val="msonormalcxspmiddle"/>
        <w:spacing w:before="0" w:beforeAutospacing="0" w:after="0" w:afterAutospacing="0"/>
        <w:contextualSpacing/>
        <w:jc w:val="both"/>
        <w:rPr>
          <w:spacing w:val="-2"/>
          <w:sz w:val="28"/>
          <w:szCs w:val="28"/>
        </w:rPr>
      </w:pPr>
    </w:p>
    <w:p w14:paraId="773EAEAD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Установите соответствие видами понятиями этики и их определениями.</w:t>
      </w:r>
    </w:p>
    <w:p w14:paraId="3AC01963" w14:textId="77777777" w:rsidR="00830F7A" w:rsidRDefault="00830F7A">
      <w:pPr>
        <w:pStyle w:val="msonormalcxspmiddle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</w:p>
    <w:tbl>
      <w:tblPr>
        <w:tblW w:w="9508" w:type="dxa"/>
        <w:tblLook w:val="04A0" w:firstRow="1" w:lastRow="0" w:firstColumn="1" w:lastColumn="0" w:noHBand="0" w:noVBand="1"/>
      </w:tblPr>
      <w:tblGrid>
        <w:gridCol w:w="981"/>
        <w:gridCol w:w="3496"/>
        <w:gridCol w:w="535"/>
        <w:gridCol w:w="512"/>
        <w:gridCol w:w="3984"/>
      </w:tblGrid>
      <w:tr w:rsidR="00830F7A" w14:paraId="34FD00DC" w14:textId="77777777">
        <w:tc>
          <w:tcPr>
            <w:tcW w:w="4477" w:type="dxa"/>
            <w:gridSpan w:val="2"/>
          </w:tcPr>
          <w:p w14:paraId="769AAC39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Понятия</w:t>
            </w:r>
          </w:p>
        </w:tc>
        <w:tc>
          <w:tcPr>
            <w:tcW w:w="535" w:type="dxa"/>
          </w:tcPr>
          <w:p w14:paraId="26CE0EEE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96" w:type="dxa"/>
            <w:gridSpan w:val="2"/>
          </w:tcPr>
          <w:p w14:paraId="4A1F7CA1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Определение</w:t>
            </w:r>
          </w:p>
        </w:tc>
      </w:tr>
      <w:tr w:rsidR="00830F7A" w14:paraId="0E661B2D" w14:textId="77777777">
        <w:tc>
          <w:tcPr>
            <w:tcW w:w="981" w:type="dxa"/>
          </w:tcPr>
          <w:p w14:paraId="6916BFA0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496" w:type="dxa"/>
          </w:tcPr>
          <w:p w14:paraId="28C256CF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Нравственный долг</w:t>
            </w:r>
          </w:p>
        </w:tc>
        <w:tc>
          <w:tcPr>
            <w:tcW w:w="535" w:type="dxa"/>
          </w:tcPr>
          <w:p w14:paraId="42891C70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114DB57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984" w:type="dxa"/>
          </w:tcPr>
          <w:p w14:paraId="382F6C9A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 правил и норм, регулирующих поведение человека в обществе</w:t>
            </w:r>
          </w:p>
        </w:tc>
      </w:tr>
      <w:tr w:rsidR="00830F7A" w14:paraId="3CF7AF29" w14:textId="77777777">
        <w:tc>
          <w:tcPr>
            <w:tcW w:w="981" w:type="dxa"/>
          </w:tcPr>
          <w:p w14:paraId="7E2D4EE8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496" w:type="dxa"/>
          </w:tcPr>
          <w:p w14:paraId="2B391803" w14:textId="77777777" w:rsidR="00830F7A" w:rsidRDefault="00773CA7">
            <w:pPr>
              <w:pStyle w:val="msonormalcxspmiddle"/>
              <w:widowControl w:val="0"/>
              <w:tabs>
                <w:tab w:val="left" w:pos="254"/>
              </w:tabs>
              <w:autoSpaceDE w:val="0"/>
              <w:autoSpaceDN w:val="0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Совесть</w:t>
            </w:r>
          </w:p>
        </w:tc>
        <w:tc>
          <w:tcPr>
            <w:tcW w:w="535" w:type="dxa"/>
          </w:tcPr>
          <w:p w14:paraId="485AFD23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5ADFD95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984" w:type="dxa"/>
          </w:tcPr>
          <w:p w14:paraId="5EE61D1C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обязанность действовать в соответствии с моральными нормами и ценностями</w:t>
            </w:r>
          </w:p>
        </w:tc>
      </w:tr>
      <w:tr w:rsidR="00830F7A" w14:paraId="62EBFB84" w14:textId="77777777">
        <w:tc>
          <w:tcPr>
            <w:tcW w:w="981" w:type="dxa"/>
          </w:tcPr>
          <w:p w14:paraId="050798A2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496" w:type="dxa"/>
          </w:tcPr>
          <w:p w14:paraId="0F771F13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Мораль</w:t>
            </w:r>
          </w:p>
        </w:tc>
        <w:tc>
          <w:tcPr>
            <w:tcW w:w="535" w:type="dxa"/>
          </w:tcPr>
          <w:p w14:paraId="67EFD36C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68EC6EC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984" w:type="dxa"/>
          </w:tcPr>
          <w:p w14:paraId="5E725321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морально-психологический механизм самоконтроля человека</w:t>
            </w:r>
          </w:p>
        </w:tc>
      </w:tr>
      <w:tr w:rsidR="00830F7A" w14:paraId="67B51103" w14:textId="77777777">
        <w:tc>
          <w:tcPr>
            <w:tcW w:w="981" w:type="dxa"/>
          </w:tcPr>
          <w:p w14:paraId="121CF1B0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496" w:type="dxa"/>
          </w:tcPr>
          <w:p w14:paraId="7B70B4A4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Этикет</w:t>
            </w:r>
          </w:p>
        </w:tc>
        <w:tc>
          <w:tcPr>
            <w:tcW w:w="535" w:type="dxa"/>
          </w:tcPr>
          <w:p w14:paraId="2DCEF143" w14:textId="77777777" w:rsidR="00830F7A" w:rsidRDefault="00830F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70A7094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984" w:type="dxa"/>
          </w:tcPr>
          <w:p w14:paraId="668DC46A" w14:textId="77777777" w:rsidR="00830F7A" w:rsidRDefault="00773C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 правил и норм поведения, регулирующих внешние проявления человеческих взаимоотношений</w:t>
            </w:r>
          </w:p>
        </w:tc>
      </w:tr>
    </w:tbl>
    <w:p w14:paraId="285A9F9F" w14:textId="77777777" w:rsidR="00830F7A" w:rsidRDefault="00773CA7">
      <w:pPr>
        <w:pStyle w:val="msonormalcxspmiddle"/>
        <w:widowControl w:val="0"/>
        <w:autoSpaceDE w:val="0"/>
        <w:autoSpaceDN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1-Б, 2-В, 3-А, 4-Г</w:t>
      </w:r>
    </w:p>
    <w:p w14:paraId="37AA5015" w14:textId="77777777" w:rsidR="00830F7A" w:rsidRDefault="00773CA7">
      <w:pPr>
        <w:pStyle w:val="msonormalcxspmiddle"/>
        <w:widowControl w:val="0"/>
        <w:autoSpaceDE w:val="0"/>
        <w:autoSpaceDN w:val="0"/>
        <w:spacing w:before="0" w:beforeAutospacing="0" w:after="0" w:afterAutospacing="0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Компетенции</w:t>
      </w:r>
      <w:r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(индикаторы):</w:t>
      </w:r>
      <w:r>
        <w:rPr>
          <w:sz w:val="28"/>
          <w:szCs w:val="28"/>
        </w:rPr>
        <w:t xml:space="preserve"> УК-5</w:t>
      </w:r>
    </w:p>
    <w:p w14:paraId="0407C69C" w14:textId="77777777" w:rsidR="00830F7A" w:rsidRDefault="00830F7A">
      <w:pPr>
        <w:spacing w:after="0"/>
        <w:rPr>
          <w:rFonts w:ascii="Times New Roman" w:hAnsi="Times New Roman"/>
          <w:sz w:val="28"/>
          <w:szCs w:val="28"/>
        </w:rPr>
      </w:pPr>
      <w:bookmarkStart w:id="1" w:name="_Hlk188875600"/>
      <w:bookmarkEnd w:id="0"/>
    </w:p>
    <w:p w14:paraId="395B146E" w14:textId="77777777" w:rsidR="00830F7A" w:rsidRDefault="00773CA7">
      <w:pPr>
        <w:pStyle w:val="4"/>
        <w:spacing w:before="0"/>
        <w:ind w:firstLine="709"/>
        <w:jc w:val="both"/>
        <w:rPr>
          <w:rFonts w:ascii="Times New Roman" w:hAnsi="Times New Roman"/>
          <w:b/>
          <w:bCs/>
          <w:i w:val="0"/>
          <w:color w:val="auto"/>
          <w:kern w:val="2"/>
          <w:sz w:val="28"/>
          <w:szCs w:val="28"/>
        </w:rPr>
      </w:pPr>
      <w:r>
        <w:rPr>
          <w:rFonts w:ascii="Times New Roman" w:hAnsi="Times New Roman"/>
          <w:b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762B9DEB" w14:textId="77777777" w:rsidR="00830F7A" w:rsidRDefault="00830F7A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14:paraId="02563809" w14:textId="77777777" w:rsidR="00830F7A" w:rsidRDefault="00773CA7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0B067E4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4A8E7FA1" w14:textId="77777777" w:rsidR="00830F7A" w:rsidRDefault="00830F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C32040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Установите правильную последовательность реализации социально-нравственных добродетелей от наиболее общих к более личностным:</w:t>
      </w:r>
    </w:p>
    <w:p w14:paraId="73B90C24" w14:textId="77777777" w:rsidR="00830F7A" w:rsidRDefault="00773CA7">
      <w:pPr>
        <w:autoSpaceDN w:val="0"/>
        <w:spacing w:after="0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Гуманность</w:t>
      </w:r>
    </w:p>
    <w:p w14:paraId="1D13B991" w14:textId="77777777" w:rsidR="00830F7A" w:rsidRDefault="00773CA7">
      <w:pPr>
        <w:autoSpaceDN w:val="0"/>
        <w:spacing w:after="0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lastRenderedPageBreak/>
        <w:t>Б) Толерантность</w:t>
      </w:r>
    </w:p>
    <w:p w14:paraId="18C2A627" w14:textId="77777777" w:rsidR="00830F7A" w:rsidRDefault="00773CA7">
      <w:pPr>
        <w:autoSpaceDN w:val="0"/>
        <w:spacing w:after="0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В) Дружба</w:t>
      </w:r>
    </w:p>
    <w:p w14:paraId="7E6CDBAA" w14:textId="77777777" w:rsidR="00830F7A" w:rsidRDefault="00773CA7">
      <w:pPr>
        <w:autoSpaceDN w:val="0"/>
        <w:spacing w:after="0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Г) Товарищество</w:t>
      </w:r>
    </w:p>
    <w:p w14:paraId="3133FD1F" w14:textId="77777777" w:rsidR="00830F7A" w:rsidRDefault="00773CA7">
      <w:pPr>
        <w:autoSpaceDN w:val="0"/>
        <w:spacing w:after="0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Д) Патриотизм</w:t>
      </w:r>
    </w:p>
    <w:p w14:paraId="32826B8C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Б, Д, Г, В</w:t>
      </w:r>
    </w:p>
    <w:p w14:paraId="5064B92B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pacing w:val="5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УК-5</w:t>
      </w:r>
    </w:p>
    <w:p w14:paraId="43208242" w14:textId="77777777" w:rsidR="00830F7A" w:rsidRDefault="00830F7A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5131FD6F" w14:textId="3639CF64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 xml:space="preserve"> Установите правильную последовательность добродетелей, которые способствуют укреплению социальных связей от социальных к личностным</w:t>
      </w:r>
      <w:r w:rsidR="00732A24">
        <w:rPr>
          <w:rFonts w:ascii="Times New Roman" w:hAnsi="Times New Roman"/>
          <w:sz w:val="28"/>
          <w:szCs w:val="28"/>
          <w:lang w:eastAsia="ru-RU"/>
        </w:rPr>
        <w:t>:</w:t>
      </w:r>
    </w:p>
    <w:p w14:paraId="05D474E7" w14:textId="77777777" w:rsidR="00830F7A" w:rsidRDefault="00773CA7">
      <w:pPr>
        <w:autoSpaceDN w:val="0"/>
        <w:spacing w:after="0" w:line="240" w:lineRule="auto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Товарищество</w:t>
      </w:r>
    </w:p>
    <w:p w14:paraId="429572C5" w14:textId="77777777" w:rsidR="00830F7A" w:rsidRDefault="00773CA7">
      <w:pPr>
        <w:autoSpaceDN w:val="0"/>
        <w:spacing w:after="0" w:line="240" w:lineRule="auto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Б) Дружба</w:t>
      </w:r>
    </w:p>
    <w:p w14:paraId="7A60D9E3" w14:textId="77777777" w:rsidR="00830F7A" w:rsidRDefault="00773CA7">
      <w:pPr>
        <w:autoSpaceDN w:val="0"/>
        <w:spacing w:after="0" w:line="240" w:lineRule="auto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В) Любовь</w:t>
      </w:r>
    </w:p>
    <w:p w14:paraId="7093D000" w14:textId="77777777" w:rsidR="00830F7A" w:rsidRDefault="00773CA7">
      <w:pPr>
        <w:autoSpaceDN w:val="0"/>
        <w:spacing w:after="0" w:line="240" w:lineRule="auto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Г) Толерантность</w:t>
      </w:r>
    </w:p>
    <w:p w14:paraId="719F77A0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Д) Ответственность</w:t>
      </w:r>
    </w:p>
    <w:p w14:paraId="0DBD170F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Г, Д, А, Б, В</w:t>
      </w:r>
    </w:p>
    <w:p w14:paraId="2A2A5D83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</w:t>
      </w:r>
    </w:p>
    <w:p w14:paraId="365233DF" w14:textId="77777777" w:rsidR="00830F7A" w:rsidRDefault="00830F7A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A9CBE38" w14:textId="45396A2D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формирования личностных качеств, которые являются важными для психолога</w:t>
      </w:r>
      <w:r w:rsidR="00732A24">
        <w:rPr>
          <w:rFonts w:ascii="Times New Roman" w:hAnsi="Times New Roman"/>
          <w:sz w:val="28"/>
          <w:szCs w:val="28"/>
          <w:lang w:eastAsia="ru-RU"/>
        </w:rPr>
        <w:t>:</w:t>
      </w:r>
    </w:p>
    <w:p w14:paraId="3A3A1368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А) </w:t>
      </w:r>
      <w:r>
        <w:rPr>
          <w:rFonts w:ascii="Times New Roman" w:hAnsi="Times New Roman"/>
          <w:sz w:val="28"/>
          <w:szCs w:val="28"/>
        </w:rPr>
        <w:t>Эмпатия</w:t>
      </w:r>
    </w:p>
    <w:p w14:paraId="610744EF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Коммуникабельность</w:t>
      </w:r>
    </w:p>
    <w:p w14:paraId="6EEC81F4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Ответственность</w:t>
      </w:r>
    </w:p>
    <w:p w14:paraId="02425485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Объективность</w:t>
      </w:r>
    </w:p>
    <w:p w14:paraId="45B134ED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Д) Компетентность</w:t>
      </w:r>
    </w:p>
    <w:p w14:paraId="3A48544C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Б, В, Д, Г</w:t>
      </w:r>
    </w:p>
    <w:p w14:paraId="03D6BD2E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pacing w:val="5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УК-5</w:t>
      </w:r>
    </w:p>
    <w:p w14:paraId="602451D2" w14:textId="77777777" w:rsidR="00830F7A" w:rsidRDefault="00830F7A">
      <w:pPr>
        <w:autoSpaceDN w:val="0"/>
        <w:spacing w:after="0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6C63C366" w14:textId="2DDBEC51" w:rsidR="00830F7A" w:rsidRDefault="00773CA7">
      <w:pPr>
        <w:autoSpaceDN w:val="0"/>
        <w:spacing w:after="0"/>
        <w:jc w:val="both"/>
        <w:rPr>
          <w:rFonts w:ascii="Times New Roman" w:hAnsi="Times New Roman"/>
          <w:spacing w:val="5"/>
          <w:sz w:val="28"/>
          <w:szCs w:val="28"/>
        </w:rPr>
      </w:pPr>
      <w:r>
        <w:rPr>
          <w:rFonts w:ascii="Times New Roman" w:hAnsi="Times New Roman"/>
          <w:spacing w:val="5"/>
          <w:sz w:val="28"/>
          <w:szCs w:val="28"/>
        </w:rPr>
        <w:t>4.</w:t>
      </w:r>
      <w:r w:rsidR="00732A24">
        <w:rPr>
          <w:rFonts w:ascii="Times New Roman" w:hAnsi="Times New Roman"/>
          <w:spacing w:val="5"/>
          <w:sz w:val="28"/>
          <w:szCs w:val="28"/>
        </w:rPr>
        <w:t> </w:t>
      </w:r>
      <w:r>
        <w:rPr>
          <w:rFonts w:ascii="Times New Roman" w:hAnsi="Times New Roman"/>
          <w:spacing w:val="5"/>
          <w:sz w:val="28"/>
          <w:szCs w:val="28"/>
        </w:rPr>
        <w:t>Установите правильную последовательность принципов профессиональной этики психолога</w:t>
      </w:r>
      <w:r w:rsidR="00732A24">
        <w:rPr>
          <w:rFonts w:ascii="Times New Roman" w:hAnsi="Times New Roman"/>
          <w:spacing w:val="5"/>
          <w:sz w:val="28"/>
          <w:szCs w:val="28"/>
        </w:rPr>
        <w:t>:</w:t>
      </w:r>
    </w:p>
    <w:p w14:paraId="4A4BFF4A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Конфиденциальность информации о клиенте</w:t>
      </w:r>
    </w:p>
    <w:p w14:paraId="608D8EA0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Уважение к личности клиента</w:t>
      </w:r>
    </w:p>
    <w:p w14:paraId="31A57AAD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Обеспечение безопасности клиента</w:t>
      </w:r>
    </w:p>
    <w:p w14:paraId="345FFD90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Профессиональная компетентность и постоянное самообразование</w:t>
      </w:r>
    </w:p>
    <w:p w14:paraId="618F586C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534022A4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pacing w:val="5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УК-5</w:t>
      </w:r>
    </w:p>
    <w:p w14:paraId="5E7DCDA2" w14:textId="77777777" w:rsidR="00830F7A" w:rsidRDefault="00830F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46BAD0" w14:textId="77777777" w:rsidR="00830F7A" w:rsidRDefault="00773CA7">
      <w:pPr>
        <w:pStyle w:val="3"/>
        <w:spacing w:before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bookmarkStart w:id="2" w:name="_Hlk188876015"/>
      <w:bookmarkEnd w:id="1"/>
      <w:r>
        <w:rPr>
          <w:rFonts w:ascii="Times New Roman" w:hAnsi="Times New Roman"/>
          <w:b/>
          <w:color w:val="auto"/>
          <w:sz w:val="28"/>
          <w:szCs w:val="28"/>
        </w:rPr>
        <w:t>Задания открытого типа</w:t>
      </w:r>
    </w:p>
    <w:p w14:paraId="037973D1" w14:textId="77777777" w:rsidR="00830F7A" w:rsidRDefault="00830F7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55CB985" w14:textId="77777777" w:rsidR="00830F7A" w:rsidRDefault="00773CA7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14:paraId="3145FDAE" w14:textId="77777777" w:rsidR="00830F7A" w:rsidRDefault="00830F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21D84C" w14:textId="77777777" w:rsidR="00830F7A" w:rsidRDefault="00773CA7">
      <w:pPr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E73BE83" w14:textId="77777777" w:rsidR="00830F7A" w:rsidRDefault="00830F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609ECE" w14:textId="77777777" w:rsidR="00830F7A" w:rsidRDefault="00773CA7">
      <w:pPr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bCs/>
          <w:iCs/>
          <w:sz w:val="28"/>
          <w:szCs w:val="28"/>
        </w:rPr>
        <w:t>Этическая суть буддизма сводится к абсолютизации________, поиску путей прекращения жизненных ___________человека.</w:t>
      </w:r>
    </w:p>
    <w:p w14:paraId="2AB8F7F0" w14:textId="77777777" w:rsidR="00830F7A" w:rsidRDefault="00773CA7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iCs/>
          <w:sz w:val="28"/>
          <w:szCs w:val="28"/>
        </w:rPr>
        <w:t>страдания, страданий</w:t>
      </w:r>
    </w:p>
    <w:p w14:paraId="150C8762" w14:textId="77777777" w:rsidR="00830F7A" w:rsidRDefault="00773CA7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УК-5</w:t>
      </w:r>
    </w:p>
    <w:p w14:paraId="1CB2823C" w14:textId="77777777" w:rsidR="00830F7A" w:rsidRDefault="00830F7A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073B0427" w14:textId="77777777" w:rsidR="00830F7A" w:rsidRDefault="00773CA7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2. </w:t>
      </w:r>
      <w:r>
        <w:rPr>
          <w:rFonts w:ascii="Times New Roman" w:hAnsi="Times New Roman"/>
          <w:bCs/>
          <w:iCs/>
          <w:sz w:val="28"/>
          <w:szCs w:val="28"/>
        </w:rPr>
        <w:t>Категорический императив – это априорное суждение, высший нравственный_</w:t>
      </w:r>
      <w:r w:rsidRPr="00BD5FDC">
        <w:rPr>
          <w:rFonts w:ascii="Times New Roman" w:hAnsi="Times New Roman"/>
          <w:bCs/>
          <w:iCs/>
          <w:sz w:val="28"/>
          <w:szCs w:val="28"/>
          <w:u w:val="single"/>
        </w:rPr>
        <w:t>________</w:t>
      </w:r>
      <w:r>
        <w:rPr>
          <w:rFonts w:ascii="Times New Roman" w:hAnsi="Times New Roman"/>
          <w:bCs/>
          <w:iCs/>
          <w:sz w:val="28"/>
          <w:szCs w:val="28"/>
        </w:rPr>
        <w:t>, который дается разумом и действует как принудительное веление.</w:t>
      </w:r>
    </w:p>
    <w:p w14:paraId="7E1B0329" w14:textId="77777777" w:rsidR="00830F7A" w:rsidRDefault="00773CA7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iCs/>
          <w:sz w:val="28"/>
          <w:szCs w:val="28"/>
        </w:rPr>
        <w:t>закон</w:t>
      </w:r>
    </w:p>
    <w:p w14:paraId="6D554888" w14:textId="77777777" w:rsidR="00830F7A" w:rsidRDefault="00773CA7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УК-5</w:t>
      </w:r>
    </w:p>
    <w:p w14:paraId="7BCC875B" w14:textId="77777777" w:rsidR="00830F7A" w:rsidRDefault="00830F7A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7071BB4C" w14:textId="77777777" w:rsidR="00830F7A" w:rsidRDefault="00773CA7">
      <w:pPr>
        <w:tabs>
          <w:tab w:val="left" w:pos="354"/>
          <w:tab w:val="left" w:pos="7950"/>
        </w:tabs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bCs/>
          <w:iCs/>
          <w:sz w:val="28"/>
          <w:szCs w:val="28"/>
        </w:rPr>
        <w:t>«Я знаю, что я ничего не знаю, но другие_______________», говорил Сократ</w:t>
      </w:r>
    </w:p>
    <w:p w14:paraId="562B3B95" w14:textId="77777777" w:rsidR="00830F7A" w:rsidRDefault="00773CA7">
      <w:pPr>
        <w:tabs>
          <w:tab w:val="left" w:pos="354"/>
          <w:tab w:val="left" w:pos="7950"/>
        </w:tabs>
        <w:autoSpaceDN w:val="0"/>
        <w:spacing w:after="0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iCs/>
          <w:sz w:val="28"/>
          <w:szCs w:val="28"/>
        </w:rPr>
        <w:t>не знают и этого</w:t>
      </w:r>
    </w:p>
    <w:p w14:paraId="5399AF66" w14:textId="77777777" w:rsidR="00830F7A" w:rsidRDefault="00773CA7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УК-5</w:t>
      </w:r>
    </w:p>
    <w:p w14:paraId="49EAC7F3" w14:textId="77777777" w:rsidR="00830F7A" w:rsidRDefault="00830F7A">
      <w:pPr>
        <w:tabs>
          <w:tab w:val="left" w:pos="354"/>
          <w:tab w:val="left" w:pos="7950"/>
        </w:tabs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05A4B2" w14:textId="77777777" w:rsidR="00830F7A" w:rsidRDefault="00773CA7">
      <w:pPr>
        <w:tabs>
          <w:tab w:val="left" w:pos="354"/>
          <w:tab w:val="left" w:pos="7950"/>
        </w:tabs>
        <w:autoSpaceDN w:val="0"/>
        <w:spacing w:after="0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Этика, по Аристотелю, это наука о ____________ живущего в обществе человека, о человеческих способностях, которые делают его пригодным для такой жизни.</w:t>
      </w:r>
    </w:p>
    <w:p w14:paraId="268C1E54" w14:textId="77777777" w:rsidR="00830F7A" w:rsidRDefault="00773CA7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благе и счастье</w:t>
      </w:r>
    </w:p>
    <w:p w14:paraId="687431F0" w14:textId="77777777" w:rsidR="00830F7A" w:rsidRDefault="00773CA7">
      <w:pPr>
        <w:tabs>
          <w:tab w:val="left" w:pos="354"/>
          <w:tab w:val="left" w:pos="7950"/>
        </w:tabs>
        <w:autoSpaceDN w:val="0"/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УК-5</w:t>
      </w:r>
    </w:p>
    <w:p w14:paraId="4CACB195" w14:textId="77777777" w:rsidR="00830F7A" w:rsidRDefault="00830F7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8258277" w14:textId="77777777" w:rsidR="00830F7A" w:rsidRDefault="00773CA7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bookmarkStart w:id="3" w:name="_Hlk188877470"/>
      <w:bookmarkEnd w:id="2"/>
      <w:r>
        <w:rPr>
          <w:rFonts w:ascii="Times New Roman" w:hAnsi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720AC0D5" w14:textId="77777777" w:rsidR="00830F7A" w:rsidRDefault="00830F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1948EA9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Напишите пропущенное слово (словосочетание).</w:t>
      </w:r>
    </w:p>
    <w:p w14:paraId="5B31B6CB" w14:textId="77777777" w:rsidR="00830F7A" w:rsidRDefault="00830F7A">
      <w:pPr>
        <w:pStyle w:val="msonormalcxspmiddle"/>
        <w:spacing w:before="0" w:beforeAutospacing="0" w:after="0" w:afterAutospacing="0"/>
        <w:contextualSpacing/>
        <w:jc w:val="both"/>
        <w:rPr>
          <w:i/>
          <w:sz w:val="28"/>
          <w:szCs w:val="28"/>
        </w:rPr>
      </w:pPr>
    </w:p>
    <w:p w14:paraId="1D3E7BF0" w14:textId="19CF8C54" w:rsidR="00830F7A" w:rsidRDefault="00773C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32A24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Cs/>
          <w:iCs/>
          <w:sz w:val="28"/>
          <w:szCs w:val="28"/>
        </w:rPr>
        <w:t xml:space="preserve">Нравственная свобода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bCs/>
          <w:iCs/>
          <w:sz w:val="28"/>
          <w:szCs w:val="28"/>
        </w:rPr>
        <w:t>это способность личности осуществлять посредством _</w:t>
      </w:r>
      <w:r w:rsidRPr="00BD5FDC">
        <w:rPr>
          <w:rFonts w:ascii="Times New Roman" w:hAnsi="Times New Roman"/>
          <w:bCs/>
          <w:iCs/>
          <w:sz w:val="28"/>
          <w:szCs w:val="28"/>
          <w:u w:val="single"/>
        </w:rPr>
        <w:t>________</w:t>
      </w:r>
      <w:r>
        <w:rPr>
          <w:rFonts w:ascii="Times New Roman" w:hAnsi="Times New Roman"/>
          <w:bCs/>
          <w:iCs/>
          <w:sz w:val="28"/>
          <w:szCs w:val="28"/>
        </w:rPr>
        <w:t>_господство над чувствами и желаниями.</w:t>
      </w:r>
    </w:p>
    <w:p w14:paraId="01257923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bCs/>
          <w:iCs/>
          <w:sz w:val="28"/>
          <w:szCs w:val="28"/>
        </w:rPr>
        <w:t>разума</w:t>
      </w:r>
    </w:p>
    <w:p w14:paraId="15A4EA1E" w14:textId="77777777" w:rsidR="00830F7A" w:rsidRDefault="00773C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72B62F6D" w14:textId="77777777" w:rsidR="00830F7A" w:rsidRDefault="00830F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466C95" w14:textId="28C83915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32A24">
        <w:rPr>
          <w:sz w:val="28"/>
          <w:szCs w:val="28"/>
        </w:rPr>
        <w:t> </w:t>
      </w:r>
      <w:r>
        <w:rPr>
          <w:sz w:val="28"/>
          <w:szCs w:val="28"/>
        </w:rPr>
        <w:t>По Канту, достоинство – это особая ценность и _</w:t>
      </w:r>
      <w:r w:rsidRPr="00BD5FDC">
        <w:rPr>
          <w:sz w:val="28"/>
          <w:szCs w:val="28"/>
          <w:u w:val="single"/>
        </w:rPr>
        <w:t>_______</w:t>
      </w:r>
      <w:r>
        <w:rPr>
          <w:sz w:val="28"/>
          <w:szCs w:val="28"/>
        </w:rPr>
        <w:t>_людей как личностей.</w:t>
      </w:r>
    </w:p>
    <w:p w14:paraId="72C07BA6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значимость</w:t>
      </w:r>
    </w:p>
    <w:p w14:paraId="5D54823E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</w:t>
      </w:r>
    </w:p>
    <w:p w14:paraId="0E1576F1" w14:textId="77777777" w:rsidR="00830F7A" w:rsidRDefault="00830F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80BD09" w14:textId="77777777" w:rsidR="00830F7A" w:rsidRDefault="00773CA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bCs/>
          <w:iCs/>
          <w:sz w:val="28"/>
          <w:szCs w:val="28"/>
        </w:rPr>
        <w:t xml:space="preserve">Ответственность – это способность </w:t>
      </w:r>
      <w:r w:rsidRPr="00BD5FDC">
        <w:rPr>
          <w:rFonts w:ascii="Times New Roman" w:hAnsi="Times New Roman"/>
          <w:bCs/>
          <w:iCs/>
          <w:sz w:val="28"/>
          <w:szCs w:val="28"/>
          <w:u w:val="single"/>
        </w:rPr>
        <w:t>__________</w:t>
      </w:r>
      <w:r>
        <w:rPr>
          <w:rFonts w:ascii="Times New Roman" w:hAnsi="Times New Roman"/>
          <w:bCs/>
          <w:iCs/>
          <w:sz w:val="28"/>
          <w:szCs w:val="28"/>
        </w:rPr>
        <w:t>_последствия поступка, это «расчетливое» поведение.</w:t>
      </w:r>
    </w:p>
    <w:p w14:paraId="2DE0F908" w14:textId="77777777" w:rsidR="00830F7A" w:rsidRDefault="00773CA7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bCs/>
          <w:iCs/>
          <w:sz w:val="28"/>
          <w:szCs w:val="28"/>
        </w:rPr>
        <w:t>предвидеть</w:t>
      </w:r>
    </w:p>
    <w:p w14:paraId="2ABE7DED" w14:textId="77777777" w:rsidR="00830F7A" w:rsidRDefault="00773C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68F1B4A7" w14:textId="77777777" w:rsidR="00830F7A" w:rsidRDefault="00830F7A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14:paraId="1BAC566B" w14:textId="77777777" w:rsidR="00830F7A" w:rsidRDefault="00773CA7">
      <w:pPr>
        <w:spacing w:after="0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>4. Категорический императив И. Канта содержит два требования: 1) поступай так, как __________, чтобы поступали с тобой; 2) относись к другому человек всегда как _______и никогда не используй как средство.</w:t>
      </w:r>
    </w:p>
    <w:p w14:paraId="3D7C01FD" w14:textId="77777777" w:rsidR="00830F7A" w:rsidRDefault="00773C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iCs/>
          <w:sz w:val="28"/>
          <w:szCs w:val="28"/>
        </w:rPr>
        <w:t>хотел бы, к цели</w:t>
      </w:r>
    </w:p>
    <w:p w14:paraId="59652CD0" w14:textId="77777777" w:rsidR="00830F7A" w:rsidRDefault="00773CA7">
      <w:pPr>
        <w:pStyle w:val="msonormalcxsplast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</w:t>
      </w:r>
    </w:p>
    <w:p w14:paraId="1975029A" w14:textId="77777777" w:rsidR="00830F7A" w:rsidRDefault="00830F7A">
      <w:pPr>
        <w:pStyle w:val="4"/>
        <w:spacing w:before="0"/>
        <w:rPr>
          <w:rFonts w:ascii="Times New Roman" w:hAnsi="Times New Roman"/>
          <w:b/>
          <w:i w:val="0"/>
          <w:color w:val="auto"/>
          <w:sz w:val="28"/>
          <w:szCs w:val="28"/>
        </w:rPr>
      </w:pPr>
      <w:bookmarkStart w:id="4" w:name="_Hlk188881426"/>
      <w:bookmarkEnd w:id="3"/>
    </w:p>
    <w:p w14:paraId="38F19C05" w14:textId="77777777" w:rsidR="00830F7A" w:rsidRDefault="00773CA7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/>
          <w:b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FB4FFF" w14:textId="77777777" w:rsidR="00830F7A" w:rsidRDefault="00830F7A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bookmarkEnd w:id="4"/>
    <w:p w14:paraId="0073A242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1. Охарактеризуйте этикет внешнего облика делового человека. Перечислите основные виды дресс-кода.</w:t>
      </w:r>
    </w:p>
    <w:p w14:paraId="6F246DDA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Время выполнения – 10 минут.</w:t>
      </w:r>
    </w:p>
    <w:p w14:paraId="63974705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Ожидаемый результат: в основе этикета внешнего вида лежит принцип эстетической привлекательности, облик человека должен радовать глаз окружающих или по крайней мере не вызывать раздражения. В последние годы этикет внешнего вида тесно связан с понятием дресс-кода – формы одежды, требуемой при посещении организаций и мероприятий. Выделяют следующие виды дресс-кода: корпоративный стиль (наиболее строгий); нестрогий деловой стиль (допускает небольшие отклонения от корпоративного); свободный деловой стиль (стиль «пятницы»); условно-деловой стиль (основным критерием такого стиля является не определенный набор предметов гардероба, а общая аккуратность облика).</w:t>
      </w:r>
    </w:p>
    <w:p w14:paraId="3D8C75BD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 xml:space="preserve">Критерии оценивания: наличие в ответе содержательных единиц из перечисленных или дополненных. </w:t>
      </w:r>
    </w:p>
    <w:p w14:paraId="508DB537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676DEBD9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EFDE11C" w14:textId="5B23F1C0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 xml:space="preserve">2. </w:t>
      </w:r>
      <w:r w:rsidR="00732A24">
        <w:rPr>
          <w:rFonts w:ascii="Times New Roman" w:hAnsi="Times New Roman"/>
          <w:sz w:val="28"/>
          <w:szCs w:val="28"/>
        </w:rPr>
        <w:t>Перечислите</w:t>
      </w:r>
      <w:r w:rsidRPr="000941D7">
        <w:rPr>
          <w:rFonts w:ascii="Times New Roman" w:hAnsi="Times New Roman"/>
          <w:sz w:val="28"/>
          <w:szCs w:val="28"/>
        </w:rPr>
        <w:t xml:space="preserve"> основные принципы и моральные требования, лежащие в основе любого вида этикета.</w:t>
      </w:r>
    </w:p>
    <w:p w14:paraId="6CB1E3FC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Время выполнения – 10 минут.</w:t>
      </w:r>
    </w:p>
    <w:p w14:paraId="7F841B47" w14:textId="3C2D4EBD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Ожидаемый результат: принцип гуманизма, который реализуется через моральные требования вежливости, тактичности, скромности и точности; принцип целесообразности действий; принцип эстетической привлекательности поведения; принцип традиционности.</w:t>
      </w:r>
    </w:p>
    <w:p w14:paraId="0A175FD1" w14:textId="266D880F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732A24" w:rsidRPr="000941D7">
        <w:rPr>
          <w:rFonts w:ascii="Times New Roman" w:hAnsi="Times New Roman"/>
          <w:sz w:val="28"/>
          <w:szCs w:val="28"/>
        </w:rPr>
        <w:t xml:space="preserve">наличие в ответе </w:t>
      </w:r>
      <w:r w:rsidR="00732A24">
        <w:rPr>
          <w:rFonts w:ascii="Times New Roman" w:hAnsi="Times New Roman"/>
          <w:sz w:val="28"/>
          <w:szCs w:val="28"/>
        </w:rPr>
        <w:t xml:space="preserve">не менее трех принципов </w:t>
      </w:r>
      <w:r w:rsidR="00732A24" w:rsidRPr="000941D7">
        <w:rPr>
          <w:rFonts w:ascii="Times New Roman" w:hAnsi="Times New Roman"/>
          <w:sz w:val="28"/>
          <w:szCs w:val="28"/>
        </w:rPr>
        <w:t xml:space="preserve">из </w:t>
      </w:r>
      <w:r w:rsidR="00732A24">
        <w:rPr>
          <w:rFonts w:ascii="Times New Roman" w:hAnsi="Times New Roman"/>
          <w:sz w:val="28"/>
          <w:szCs w:val="28"/>
        </w:rPr>
        <w:t>выше</w:t>
      </w:r>
      <w:r w:rsidR="00732A24" w:rsidRPr="000941D7">
        <w:rPr>
          <w:rFonts w:ascii="Times New Roman" w:hAnsi="Times New Roman"/>
          <w:sz w:val="28"/>
          <w:szCs w:val="28"/>
        </w:rPr>
        <w:t>перечисленных</w:t>
      </w:r>
      <w:r w:rsidR="00732A24">
        <w:rPr>
          <w:rFonts w:ascii="Times New Roman" w:hAnsi="Times New Roman"/>
          <w:sz w:val="28"/>
          <w:szCs w:val="28"/>
        </w:rPr>
        <w:t>.</w:t>
      </w:r>
    </w:p>
    <w:p w14:paraId="3DC3937E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12FE15F4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89CE890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3. Охарактеризуйте Этический кодекс психолога РПО. Перечислите основные принципы и правила.</w:t>
      </w:r>
    </w:p>
    <w:p w14:paraId="7692BB9E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Время выполнения – 10 минут.</w:t>
      </w:r>
    </w:p>
    <w:p w14:paraId="76349E65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lastRenderedPageBreak/>
        <w:t>Ожидаемый результат: Этический кодекс психолога Российского психологического общества содержит следующие принципы:</w:t>
      </w:r>
    </w:p>
    <w:p w14:paraId="5BAD8E96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I. Принцип уважения: уважение достоинства, прав и свобод личности; конфиденциальность; осведомленность и добровольное согласие Клиента; самоопределение Клиента.</w:t>
      </w:r>
    </w:p>
    <w:p w14:paraId="2C44011C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II. Принцип компетентности: знание профессиональной этики; ограничения профессиональной компетентности; ограничения применяемых средств; профессиональное развитие; невозможность профессиональной деятельности в определенных условиях.</w:t>
      </w:r>
    </w:p>
    <w:p w14:paraId="47EB693C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 xml:space="preserve">III. Принцип ответственности: основная ответственность; </w:t>
      </w:r>
      <w:proofErr w:type="spellStart"/>
      <w:r w:rsidRPr="000941D7">
        <w:rPr>
          <w:rFonts w:ascii="Times New Roman" w:hAnsi="Times New Roman"/>
          <w:sz w:val="28"/>
          <w:szCs w:val="28"/>
        </w:rPr>
        <w:t>ненанесение</w:t>
      </w:r>
      <w:proofErr w:type="spellEnd"/>
      <w:r w:rsidRPr="000941D7">
        <w:rPr>
          <w:rFonts w:ascii="Times New Roman" w:hAnsi="Times New Roman"/>
          <w:sz w:val="28"/>
          <w:szCs w:val="28"/>
        </w:rPr>
        <w:t xml:space="preserve"> вреда; решение этических дилемм.</w:t>
      </w:r>
    </w:p>
    <w:p w14:paraId="2D310960" w14:textId="77777777" w:rsidR="000941D7" w:rsidRPr="000941D7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IV. Принцип честности: осознание границ личных и профессиональных возможностей; честность; прямота и открытость; избегание конфликта интересов; ответственность и открытость перед профессиональным сообществом.</w:t>
      </w:r>
    </w:p>
    <w:p w14:paraId="0E2F0509" w14:textId="77777777" w:rsidR="00732A24" w:rsidRPr="000941D7" w:rsidRDefault="000941D7" w:rsidP="00732A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732A24" w:rsidRPr="000941D7">
        <w:rPr>
          <w:rFonts w:ascii="Times New Roman" w:hAnsi="Times New Roman"/>
          <w:sz w:val="28"/>
          <w:szCs w:val="28"/>
        </w:rPr>
        <w:t xml:space="preserve">наличие в ответе </w:t>
      </w:r>
      <w:r w:rsidR="00732A24">
        <w:rPr>
          <w:rFonts w:ascii="Times New Roman" w:hAnsi="Times New Roman"/>
          <w:sz w:val="28"/>
          <w:szCs w:val="28"/>
        </w:rPr>
        <w:t xml:space="preserve">не менее трех принципов </w:t>
      </w:r>
      <w:r w:rsidR="00732A24" w:rsidRPr="000941D7">
        <w:rPr>
          <w:rFonts w:ascii="Times New Roman" w:hAnsi="Times New Roman"/>
          <w:sz w:val="28"/>
          <w:szCs w:val="28"/>
        </w:rPr>
        <w:t xml:space="preserve">из </w:t>
      </w:r>
      <w:r w:rsidR="00732A24">
        <w:rPr>
          <w:rFonts w:ascii="Times New Roman" w:hAnsi="Times New Roman"/>
          <w:sz w:val="28"/>
          <w:szCs w:val="28"/>
        </w:rPr>
        <w:t>выше</w:t>
      </w:r>
      <w:r w:rsidR="00732A24" w:rsidRPr="000941D7">
        <w:rPr>
          <w:rFonts w:ascii="Times New Roman" w:hAnsi="Times New Roman"/>
          <w:sz w:val="28"/>
          <w:szCs w:val="28"/>
        </w:rPr>
        <w:t>перечисленных</w:t>
      </w:r>
      <w:r w:rsidR="00732A24">
        <w:rPr>
          <w:rFonts w:ascii="Times New Roman" w:hAnsi="Times New Roman"/>
          <w:sz w:val="28"/>
          <w:szCs w:val="28"/>
        </w:rPr>
        <w:t>.</w:t>
      </w:r>
    </w:p>
    <w:p w14:paraId="53A88116" w14:textId="632E9144" w:rsidR="00830F7A" w:rsidRDefault="000941D7" w:rsidP="000941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41D7"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026CFD11" w14:textId="77777777" w:rsidR="00830F7A" w:rsidRDefault="00830F7A">
      <w:pPr>
        <w:spacing w:after="0"/>
        <w:rPr>
          <w:rFonts w:ascii="Times New Roman" w:hAnsi="Times New Roman"/>
          <w:sz w:val="28"/>
          <w:szCs w:val="28"/>
        </w:rPr>
      </w:pPr>
    </w:p>
    <w:p w14:paraId="2A352103" w14:textId="77777777" w:rsidR="00830F7A" w:rsidRDefault="00830F7A"/>
    <w:sectPr w:rsidR="00830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31858" w14:textId="77777777" w:rsidR="009D1CF4" w:rsidRDefault="009D1CF4">
      <w:pPr>
        <w:spacing w:line="240" w:lineRule="auto"/>
      </w:pPr>
      <w:r>
        <w:separator/>
      </w:r>
    </w:p>
  </w:endnote>
  <w:endnote w:type="continuationSeparator" w:id="0">
    <w:p w14:paraId="1F1864B4" w14:textId="77777777" w:rsidR="009D1CF4" w:rsidRDefault="009D1C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802DF" w14:textId="77777777" w:rsidR="009D1CF4" w:rsidRDefault="009D1CF4">
      <w:pPr>
        <w:spacing w:after="0"/>
      </w:pPr>
      <w:r>
        <w:separator/>
      </w:r>
    </w:p>
  </w:footnote>
  <w:footnote w:type="continuationSeparator" w:id="0">
    <w:p w14:paraId="05FCD4A6" w14:textId="77777777" w:rsidR="009D1CF4" w:rsidRDefault="009D1CF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107"/>
    <w:rsid w:val="000941D7"/>
    <w:rsid w:val="001366D0"/>
    <w:rsid w:val="002B24B0"/>
    <w:rsid w:val="00614F5D"/>
    <w:rsid w:val="00721B3B"/>
    <w:rsid w:val="00732A24"/>
    <w:rsid w:val="00773CA7"/>
    <w:rsid w:val="00830F7A"/>
    <w:rsid w:val="00834B94"/>
    <w:rsid w:val="009B5FF7"/>
    <w:rsid w:val="009D1CF4"/>
    <w:rsid w:val="00A843AA"/>
    <w:rsid w:val="00B60831"/>
    <w:rsid w:val="00B803C2"/>
    <w:rsid w:val="00BD07C5"/>
    <w:rsid w:val="00BD5FDC"/>
    <w:rsid w:val="00C47FAD"/>
    <w:rsid w:val="00C50C25"/>
    <w:rsid w:val="00CD206F"/>
    <w:rsid w:val="00D36E5D"/>
    <w:rsid w:val="00E32AF5"/>
    <w:rsid w:val="00E40199"/>
    <w:rsid w:val="00E52620"/>
    <w:rsid w:val="00F55862"/>
    <w:rsid w:val="00FE0107"/>
    <w:rsid w:val="04C309E5"/>
    <w:rsid w:val="088F66F7"/>
    <w:rsid w:val="6F9775A3"/>
    <w:rsid w:val="7131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FF83B"/>
  <w15:docId w15:val="{07363680-3F6B-4664-A1FA-BBF09FF3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A24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Pr>
      <w:b/>
      <w:bCs/>
    </w:r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customStyle="1" w:styleId="1">
    <w:name w:val="Сетка таблицы1"/>
    <w:basedOn w:val="a1"/>
    <w:uiPriority w:val="39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cxsplast">
    <w:name w:val="msonormalcxsplast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1302</Words>
  <Characters>7428</Characters>
  <Application>Microsoft Office Word</Application>
  <DocSecurity>0</DocSecurity>
  <Lines>61</Lines>
  <Paragraphs>17</Paragraphs>
  <ScaleCrop>false</ScaleCrop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ADMIN</cp:lastModifiedBy>
  <cp:revision>22</cp:revision>
  <dcterms:created xsi:type="dcterms:W3CDTF">2025-03-28T09:06:00Z</dcterms:created>
  <dcterms:modified xsi:type="dcterms:W3CDTF">2025-10-17T12:14:00Z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9C40ED04C1E74882BB5002D77D87E0C9_12</vt:lpwstr>
  </property>
</Properties>
</file>