
<file path=[Content_Types].xml><?xml version="1.0" encoding="utf-8"?>
<Types xmlns="http://schemas.openxmlformats.org/package/2006/content-types"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2A6E2">
      <w:pPr>
        <w:pStyle w:val="3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b/>
        </w:rPr>
        <w:t>Комплект оценочных материалов по дисциплине</w:t>
      </w:r>
      <w:r>
        <w:rPr>
          <w:b/>
        </w:rPr>
        <w:br w:type="textWrapping"/>
      </w:r>
      <w:r>
        <w:rPr>
          <w:b/>
          <w:bCs/>
        </w:rPr>
        <w:t>«</w:t>
      </w:r>
      <w:r>
        <w:rPr>
          <w:rFonts w:eastAsia="Times New Roman" w:cs="Times New Roman"/>
          <w:b/>
          <w:szCs w:val="28"/>
          <w:lang w:eastAsia="ru-RU"/>
        </w:rPr>
        <w:t xml:space="preserve">Перспективные технологии термической и </w:t>
      </w:r>
    </w:p>
    <w:p w14:paraId="03FB820A">
      <w:pPr>
        <w:pStyle w:val="3"/>
        <w:jc w:val="center"/>
        <w:rPr>
          <w:b/>
          <w:bCs/>
        </w:rPr>
      </w:pPr>
      <w:r>
        <w:rPr>
          <w:rFonts w:eastAsia="Times New Roman" w:cs="Times New Roman"/>
          <w:b/>
          <w:szCs w:val="28"/>
          <w:lang w:eastAsia="ru-RU"/>
        </w:rPr>
        <w:t>химико-термической обработки материалов</w:t>
      </w:r>
      <w:r>
        <w:rPr>
          <w:b/>
          <w:bCs/>
        </w:rPr>
        <w:t>»</w:t>
      </w:r>
    </w:p>
    <w:p w14:paraId="4A8BF216">
      <w:pPr>
        <w:ind w:firstLine="0"/>
        <w:jc w:val="center"/>
      </w:pPr>
    </w:p>
    <w:p w14:paraId="2E41AB48">
      <w:pPr>
        <w:rPr>
          <w:b/>
        </w:rPr>
      </w:pPr>
      <w:r>
        <w:rPr>
          <w:b/>
        </w:rPr>
        <w:t>Задания закрытого типа</w:t>
      </w:r>
    </w:p>
    <w:p w14:paraId="6A083BE1">
      <w:pPr>
        <w:rPr>
          <w:b/>
        </w:rPr>
      </w:pPr>
    </w:p>
    <w:p w14:paraId="175D2AD7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3F58F620">
      <w:pPr>
        <w:rPr>
          <w:i/>
        </w:rPr>
      </w:pPr>
      <w:r>
        <w:rPr>
          <w:i/>
        </w:rPr>
        <w:t>Выберите один правильный ответ</w:t>
      </w:r>
    </w:p>
    <w:p w14:paraId="59200100"/>
    <w:p w14:paraId="051E667B">
      <w:pPr>
        <w:rPr>
          <w:szCs w:val="28"/>
          <w:lang w:eastAsia="ru-RU"/>
        </w:rPr>
      </w:pPr>
      <w:r>
        <w:rPr>
          <w:szCs w:val="28"/>
          <w:lang w:eastAsia="ru-RU"/>
        </w:rPr>
        <w:t>1. Как называется процесс насыщения поверхности стали углеродом и азотом?</w:t>
      </w:r>
    </w:p>
    <w:p w14:paraId="16878D4C">
      <w:pPr>
        <w:rPr>
          <w:szCs w:val="28"/>
          <w:lang w:eastAsia="ru-RU"/>
        </w:rPr>
      </w:pPr>
      <w:r>
        <w:rPr>
          <w:szCs w:val="28"/>
          <w:lang w:eastAsia="ru-RU"/>
        </w:rPr>
        <w:t>А) азотирование</w:t>
      </w:r>
    </w:p>
    <w:p w14:paraId="096267B5">
      <w:pPr>
        <w:rPr>
          <w:szCs w:val="28"/>
          <w:lang w:eastAsia="ru-RU"/>
        </w:rPr>
      </w:pPr>
      <w:r>
        <w:rPr>
          <w:szCs w:val="28"/>
          <w:lang w:eastAsia="ru-RU"/>
        </w:rPr>
        <w:t>Б) цианирование</w:t>
      </w:r>
    </w:p>
    <w:p w14:paraId="3CC3807E">
      <w:pPr>
        <w:rPr>
          <w:szCs w:val="28"/>
          <w:lang w:eastAsia="ru-RU"/>
        </w:rPr>
      </w:pPr>
      <w:r>
        <w:rPr>
          <w:szCs w:val="28"/>
          <w:lang w:eastAsia="ru-RU"/>
        </w:rPr>
        <w:t>В) цементация</w:t>
      </w:r>
    </w:p>
    <w:p w14:paraId="13C32EA7">
      <w:r>
        <w:t>Правильный ответ: Б</w:t>
      </w:r>
    </w:p>
    <w:p w14:paraId="78BA7088">
      <w:r>
        <w:t>Компетенции (индикаторы): ОПК-4, ПК-6</w:t>
      </w:r>
    </w:p>
    <w:p w14:paraId="4438595C"/>
    <w:p w14:paraId="111ABE53">
      <w:pPr>
        <w:pStyle w:val="17"/>
        <w:tabs>
          <w:tab w:val="left" w:pos="708"/>
        </w:tabs>
        <w:rPr>
          <w:szCs w:val="28"/>
          <w:lang w:eastAsia="ru-RU"/>
        </w:rPr>
      </w:pPr>
      <w:r>
        <w:t>2. Какое превращение происходит в стали при нагреве ее выше критической точки А</w:t>
      </w:r>
      <w:r>
        <w:rPr>
          <w:vertAlign w:val="subscript"/>
        </w:rPr>
        <w:t>1</w:t>
      </w:r>
      <w:r>
        <w:t>?</w:t>
      </w:r>
    </w:p>
    <w:p w14:paraId="745B0224">
      <w:pPr>
        <w:pStyle w:val="17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А) перлита в аустенит</w:t>
      </w:r>
    </w:p>
    <w:p w14:paraId="67D6DB15">
      <w:pPr>
        <w:pStyle w:val="17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Б) феррита в цементит</w:t>
      </w:r>
    </w:p>
    <w:p w14:paraId="6A294B24">
      <w:pPr>
        <w:pStyle w:val="17"/>
        <w:tabs>
          <w:tab w:val="left" w:pos="708"/>
        </w:tabs>
      </w:pPr>
      <w:r>
        <w:rPr>
          <w:szCs w:val="28"/>
          <w:lang w:eastAsia="ru-RU"/>
        </w:rPr>
        <w:t>В) аустенита в мартенсит</w:t>
      </w:r>
    </w:p>
    <w:p w14:paraId="3ED2B715">
      <w:r>
        <w:t>Правильный ответ: А</w:t>
      </w:r>
    </w:p>
    <w:p w14:paraId="2BE7D2F3">
      <w:r>
        <w:t>Компетенции (индикаторы): ОПК-4, ПК-6</w:t>
      </w:r>
    </w:p>
    <w:p w14:paraId="4C91ACAA"/>
    <w:p w14:paraId="0F380335">
      <w:pPr>
        <w:rPr>
          <w:spacing w:val="-10"/>
        </w:rPr>
      </w:pPr>
      <w:r>
        <w:rPr>
          <w:szCs w:val="28"/>
        </w:rPr>
        <w:t>3. Как называется процесс перемещения адсорбированных атомов вглубь металла?</w:t>
      </w:r>
    </w:p>
    <w:p w14:paraId="326E72B7">
      <w:pPr>
        <w:rPr>
          <w:spacing w:val="-2"/>
          <w:szCs w:val="28"/>
        </w:rPr>
      </w:pPr>
      <w:r>
        <w:rPr>
          <w:spacing w:val="-2"/>
          <w:szCs w:val="28"/>
        </w:rPr>
        <w:t xml:space="preserve">А) диссоциация </w:t>
      </w:r>
    </w:p>
    <w:p w14:paraId="2BE7A0E3">
      <w:pPr>
        <w:rPr>
          <w:spacing w:val="-2"/>
          <w:szCs w:val="28"/>
        </w:rPr>
      </w:pPr>
      <w:r>
        <w:rPr>
          <w:spacing w:val="-2"/>
          <w:szCs w:val="28"/>
        </w:rPr>
        <w:t>Б) адсорбция</w:t>
      </w:r>
    </w:p>
    <w:p w14:paraId="103F2CEE">
      <w:pPr>
        <w:rPr>
          <w:szCs w:val="28"/>
        </w:rPr>
      </w:pPr>
      <w:r>
        <w:rPr>
          <w:spacing w:val="-2"/>
          <w:szCs w:val="28"/>
        </w:rPr>
        <w:t>В) диффузия</w:t>
      </w:r>
    </w:p>
    <w:p w14:paraId="128C0343">
      <w:r>
        <w:t>Правильный ответ: В</w:t>
      </w:r>
    </w:p>
    <w:p w14:paraId="6076D2D0">
      <w:r>
        <w:t>Компетенции (индикаторы): ОПК-4, ПК-6</w:t>
      </w:r>
    </w:p>
    <w:p w14:paraId="6D9BB359">
      <w:pPr>
        <w:rPr>
          <w:szCs w:val="28"/>
          <w:lang w:eastAsia="ru-RU"/>
        </w:rPr>
      </w:pPr>
    </w:p>
    <w:p w14:paraId="02317004">
      <w:pPr>
        <w:rPr>
          <w:szCs w:val="28"/>
          <w:lang w:eastAsia="ru-RU"/>
        </w:rPr>
      </w:pPr>
      <w:r>
        <w:rPr>
          <w:szCs w:val="28"/>
          <w:lang w:eastAsia="ru-RU"/>
        </w:rPr>
        <w:t>4. Из каких фаз состоит структура перлита?</w:t>
      </w:r>
    </w:p>
    <w:p w14:paraId="16C1C61E">
      <w:pPr>
        <w:rPr>
          <w:szCs w:val="28"/>
          <w:lang w:eastAsia="ru-RU"/>
        </w:rPr>
      </w:pPr>
      <w:r>
        <w:rPr>
          <w:szCs w:val="28"/>
          <w:lang w:eastAsia="ru-RU"/>
        </w:rPr>
        <w:t>А) феррита и цементита</w:t>
      </w:r>
    </w:p>
    <w:p w14:paraId="3E659D78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Б) цементита и аустенита</w:t>
      </w:r>
    </w:p>
    <w:p w14:paraId="08CFF05F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В) аустенита и мартенсита</w:t>
      </w:r>
    </w:p>
    <w:p w14:paraId="257E6144">
      <w:r>
        <w:t>Правильный ответ: А</w:t>
      </w:r>
    </w:p>
    <w:p w14:paraId="3E168CB5">
      <w:r>
        <w:t>Компетенции (индикаторы): ОПК-4, ПК-6</w:t>
      </w:r>
    </w:p>
    <w:p w14:paraId="7BBB1389">
      <w:pPr>
        <w:shd w:val="clear" w:color="auto" w:fill="FFFFFF"/>
        <w:autoSpaceDN w:val="0"/>
        <w:jc w:val="left"/>
        <w:rPr>
          <w:szCs w:val="28"/>
          <w:lang w:eastAsia="ru-RU"/>
        </w:rPr>
      </w:pPr>
    </w:p>
    <w:p w14:paraId="3127444C">
      <w:pPr>
        <w:rPr>
          <w:szCs w:val="28"/>
        </w:rPr>
      </w:pPr>
      <w:r>
        <w:rPr>
          <w:szCs w:val="28"/>
        </w:rPr>
        <w:t>5. С какой целью проводят азотирование?</w:t>
      </w:r>
    </w:p>
    <w:p w14:paraId="69021DCF">
      <w:pPr>
        <w:rPr>
          <w:szCs w:val="28"/>
          <w:vertAlign w:val="subscript"/>
          <w:lang w:eastAsia="ru-RU"/>
        </w:rPr>
      </w:pPr>
      <w:r>
        <w:rPr>
          <w:szCs w:val="28"/>
          <w:lang w:eastAsia="ru-RU"/>
        </w:rPr>
        <w:t>А) повышение пластичности и теплостойкости</w:t>
      </w:r>
    </w:p>
    <w:p w14:paraId="13FB68EB">
      <w:pPr>
        <w:rPr>
          <w:szCs w:val="28"/>
          <w:lang w:eastAsia="ru-RU"/>
        </w:rPr>
      </w:pPr>
      <w:r>
        <w:rPr>
          <w:szCs w:val="28"/>
          <w:lang w:eastAsia="ru-RU"/>
        </w:rPr>
        <w:t>Б) повышение усталостной прочности</w:t>
      </w:r>
    </w:p>
    <w:p w14:paraId="47534F09">
      <w:pPr>
        <w:rPr>
          <w:szCs w:val="28"/>
        </w:rPr>
      </w:pPr>
      <w:r>
        <w:rPr>
          <w:szCs w:val="28"/>
          <w:lang w:eastAsia="ru-RU"/>
        </w:rPr>
        <w:t>В) повышение твердости, износостойкости и коррозионной стойкости</w:t>
      </w:r>
    </w:p>
    <w:p w14:paraId="49242749">
      <w:r>
        <w:t>Правильный ответ: В</w:t>
      </w:r>
    </w:p>
    <w:p w14:paraId="53CCBED8">
      <w:r>
        <w:t>Компетенции (индикаторы): ОПК-4, ПК-6</w:t>
      </w:r>
    </w:p>
    <w:p w14:paraId="2A40AB9F">
      <w:pPr>
        <w:rPr>
          <w:szCs w:val="28"/>
        </w:rPr>
      </w:pPr>
    </w:p>
    <w:p w14:paraId="0044A77A">
      <w:pPr>
        <w:pStyle w:val="1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С какой скоростью необходимо охлаждать сталь для получения максимальной твердости?</w:t>
      </w:r>
    </w:p>
    <w:p w14:paraId="1E009711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>А) ниже критической</w:t>
      </w:r>
    </w:p>
    <w:p w14:paraId="7F402EA2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>Б) выше критической</w:t>
      </w:r>
    </w:p>
    <w:p w14:paraId="19C4C5CD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>В) равной критической</w:t>
      </w:r>
    </w:p>
    <w:p w14:paraId="0931DF70">
      <w:r>
        <w:t>Правильный ответ: Б</w:t>
      </w:r>
    </w:p>
    <w:p w14:paraId="3CCBBC9C">
      <w:r>
        <w:t>Компетенции (индикаторы): ОПК-4, ПК-6</w:t>
      </w:r>
    </w:p>
    <w:p w14:paraId="0FC36151">
      <w:pPr>
        <w:rPr>
          <w:rFonts w:cs="Times New Roman"/>
          <w:szCs w:val="28"/>
        </w:rPr>
      </w:pPr>
    </w:p>
    <w:p w14:paraId="1BAFE2A4">
      <w:pPr>
        <w:pStyle w:val="2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7. В какой среде охлаждают сталь при нормализации?</w:t>
      </w:r>
    </w:p>
    <w:p w14:paraId="1BBE05C0">
      <w:pPr>
        <w:shd w:val="clear" w:color="auto" w:fill="FFFFFF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А) вода</w:t>
      </w:r>
    </w:p>
    <w:p w14:paraId="2AD3B797">
      <w:pPr>
        <w:shd w:val="clear" w:color="auto" w:fill="FFFFFF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Б) воздух</w:t>
      </w:r>
    </w:p>
    <w:p w14:paraId="5D74D965">
      <w:pPr>
        <w:shd w:val="clear" w:color="auto" w:fill="FFFFFF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В) масло</w:t>
      </w:r>
    </w:p>
    <w:p w14:paraId="044AA600">
      <w:r>
        <w:t>Правильный ответ: Б</w:t>
      </w:r>
    </w:p>
    <w:p w14:paraId="106D496A">
      <w:r>
        <w:t>Компетенции (индикаторы): ОПК-4, ПК-6</w:t>
      </w:r>
    </w:p>
    <w:p w14:paraId="752DAB83">
      <w:pPr>
        <w:shd w:val="clear" w:color="auto" w:fill="FFFFFF"/>
        <w:ind w:left="709" w:firstLine="0"/>
        <w:jc w:val="left"/>
        <w:rPr>
          <w:rFonts w:cs="Times New Roman"/>
          <w:szCs w:val="28"/>
        </w:rPr>
      </w:pPr>
    </w:p>
    <w:p w14:paraId="6A839FAA">
      <w:r>
        <w:t>8. После какого вида отпуска образуется структура сорбит отпуска?</w:t>
      </w:r>
    </w:p>
    <w:p w14:paraId="05051C10">
      <w:pPr>
        <w:shd w:val="clear" w:color="auto" w:fill="FFFFFF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А) низкий</w:t>
      </w:r>
    </w:p>
    <w:p w14:paraId="0044DFFD">
      <w:pPr>
        <w:shd w:val="clear" w:color="auto" w:fill="FFFFFF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Б) средний</w:t>
      </w:r>
    </w:p>
    <w:p w14:paraId="299C161D">
      <w:pPr>
        <w:shd w:val="clear" w:color="auto" w:fill="FFFFFF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В) высокий</w:t>
      </w:r>
    </w:p>
    <w:p w14:paraId="17159DD5">
      <w:r>
        <w:t>Правильный ответ: В</w:t>
      </w:r>
    </w:p>
    <w:p w14:paraId="46045E48">
      <w:r>
        <w:t>Компетенции (индикаторы): ОПК-4, ПК-6</w:t>
      </w:r>
    </w:p>
    <w:p w14:paraId="4C80D2BE"/>
    <w:p w14:paraId="0627622F">
      <w:r>
        <w:t>9. Какие свойства приобретает сталь после закалки?</w:t>
      </w:r>
    </w:p>
    <w:p w14:paraId="410ED0E8">
      <w:r>
        <w:t>А) высокую твердость</w:t>
      </w:r>
    </w:p>
    <w:p w14:paraId="49E1F9CC">
      <w:r>
        <w:t>Б) низкую пластичность</w:t>
      </w:r>
    </w:p>
    <w:p w14:paraId="1BC81B2E">
      <w:r>
        <w:t>В) низкую твердость</w:t>
      </w:r>
    </w:p>
    <w:p w14:paraId="6C775031">
      <w:r>
        <w:t>Правильный ответ: А</w:t>
      </w:r>
    </w:p>
    <w:p w14:paraId="4189C03F">
      <w:r>
        <w:t>Компетенции (индикаторы): ОПК-4, ПК-6</w:t>
      </w:r>
    </w:p>
    <w:p w14:paraId="49B9A54F"/>
    <w:p w14:paraId="2C71CF35">
      <w:r>
        <w:t>10. Какова цель отжига?</w:t>
      </w:r>
    </w:p>
    <w:p w14:paraId="50D4D39E">
      <w:r>
        <w:t>А) повышение твердости</w:t>
      </w:r>
    </w:p>
    <w:p w14:paraId="4A2EB207">
      <w:r>
        <w:t>Б) понижение твердости</w:t>
      </w:r>
    </w:p>
    <w:p w14:paraId="6CC3CCCE">
      <w:r>
        <w:t>В) повышение прочности</w:t>
      </w:r>
    </w:p>
    <w:p w14:paraId="671509FC">
      <w:r>
        <w:t>Правильный ответ: Б</w:t>
      </w:r>
    </w:p>
    <w:p w14:paraId="741A751E">
      <w:r>
        <w:t>Компетенции (индикаторы): ОПК-4, ПК-6</w:t>
      </w:r>
    </w:p>
    <w:p w14:paraId="5CF9A8D5"/>
    <w:p w14:paraId="2841DF7B">
      <w:r>
        <w:t>11. Как называется процесс насыщения поверхности стали углеродом?</w:t>
      </w:r>
    </w:p>
    <w:p w14:paraId="4A65442F">
      <w:r>
        <w:t>А) борирование</w:t>
      </w:r>
    </w:p>
    <w:p w14:paraId="6909A91F">
      <w:r>
        <w:t>Б) азотирование</w:t>
      </w:r>
    </w:p>
    <w:p w14:paraId="15DD029C">
      <w:r>
        <w:t>В) цементация</w:t>
      </w:r>
    </w:p>
    <w:p w14:paraId="4EE5E015">
      <w:r>
        <w:t>Правильный ответ: В</w:t>
      </w:r>
    </w:p>
    <w:p w14:paraId="110E8037">
      <w:r>
        <w:t>Компетенции (индикаторы): ОПК-4, ПК-6</w:t>
      </w:r>
    </w:p>
    <w:p w14:paraId="3F7D9648"/>
    <w:p w14:paraId="3E333658">
      <w:pPr>
        <w:ind w:left="709" w:firstLine="0"/>
      </w:pPr>
      <w:r>
        <w:t>12. Каким способом можно устранить цементитную сетку в заэвтектоидной стали, образовавшуюся в процессе медленного охлаждения после нагрева?</w:t>
      </w:r>
    </w:p>
    <w:p w14:paraId="46EF80F2">
      <w:r>
        <w:t xml:space="preserve">А) закалка </w:t>
      </w:r>
    </w:p>
    <w:p w14:paraId="483DF7FE">
      <w:r>
        <w:t>Б) нормализация</w:t>
      </w:r>
    </w:p>
    <w:p w14:paraId="76DEE860">
      <w:r>
        <w:t>В) отпуск</w:t>
      </w:r>
    </w:p>
    <w:p w14:paraId="26E7A10A">
      <w:r>
        <w:t>Правильный ответ: Б</w:t>
      </w:r>
    </w:p>
    <w:p w14:paraId="49C4CC48">
      <w:r>
        <w:t>Компетенции (индикаторы): ОПК-4, ПК-6</w:t>
      </w:r>
    </w:p>
    <w:p w14:paraId="3606B92B"/>
    <w:p w14:paraId="00DF9741">
      <w:r>
        <w:t>13. Из каких операций состоит улучшение?</w:t>
      </w:r>
    </w:p>
    <w:p w14:paraId="3B968015">
      <w:r>
        <w:t>А) закалка и отпуск низкий</w:t>
      </w:r>
    </w:p>
    <w:p w14:paraId="42BB2CDD">
      <w:r>
        <w:t>Б) закалка и отпуск средний</w:t>
      </w:r>
    </w:p>
    <w:p w14:paraId="0DF19E6F">
      <w:r>
        <w:t>В) закалка и отпуск высокий</w:t>
      </w:r>
    </w:p>
    <w:p w14:paraId="4A6A3196">
      <w:r>
        <w:t>Правильный ответ: В</w:t>
      </w:r>
    </w:p>
    <w:p w14:paraId="6BD4AAB4">
      <w:r>
        <w:t>Компетенции (индикаторы): ОПК-4, ПК-6</w:t>
      </w:r>
    </w:p>
    <w:p w14:paraId="661E3643"/>
    <w:p w14:paraId="73BF65A6">
      <w:r>
        <w:t>14. К какому виду термообработки относится закалка стали?</w:t>
      </w:r>
    </w:p>
    <w:p w14:paraId="1A80C735">
      <w:r>
        <w:t>А) предварительная</w:t>
      </w:r>
    </w:p>
    <w:p w14:paraId="669CD60C">
      <w:r>
        <w:t>Б) окончательная</w:t>
      </w:r>
    </w:p>
    <w:p w14:paraId="30142B18">
      <w:r>
        <w:t>В) промежуточная</w:t>
      </w:r>
    </w:p>
    <w:p w14:paraId="4FBD9499">
      <w:r>
        <w:t>Правильный ответ: Б</w:t>
      </w:r>
    </w:p>
    <w:p w14:paraId="77CFB279">
      <w:r>
        <w:t>Компетенции (индикаторы): ОПК-4, ПК-6</w:t>
      </w:r>
    </w:p>
    <w:p w14:paraId="7EAF178A"/>
    <w:p w14:paraId="3AC1B8B3">
      <w:r>
        <w:t>15. С какой целью производится поверхностная закалка стали?</w:t>
      </w:r>
    </w:p>
    <w:p w14:paraId="4AAADF3F">
      <w:r>
        <w:t>А) повышение коррозионной стойкости</w:t>
      </w:r>
    </w:p>
    <w:p w14:paraId="1A58BE34">
      <w:r>
        <w:t>Б) повышение теплостойкости</w:t>
      </w:r>
    </w:p>
    <w:p w14:paraId="231AB0B2">
      <w:r>
        <w:t>В) повышение износостойкости</w:t>
      </w:r>
    </w:p>
    <w:p w14:paraId="0F7D3B4E">
      <w:r>
        <w:t>Правильный ответ: В</w:t>
      </w:r>
    </w:p>
    <w:p w14:paraId="16264A10">
      <w:r>
        <w:t>Компетенции (индикаторы): ОПК-4, ПК-6</w:t>
      </w:r>
    </w:p>
    <w:p w14:paraId="575A6130">
      <w:pPr>
        <w:ind w:firstLine="0"/>
      </w:pPr>
    </w:p>
    <w:p w14:paraId="4E124B53">
      <w:pPr>
        <w:ind w:left="709" w:firstLine="0"/>
      </w:pPr>
      <w:r>
        <w:t>16. У какой охлаждающей среды самая высокая скорость охлаждения?</w:t>
      </w:r>
    </w:p>
    <w:p w14:paraId="2D7FAB6F">
      <w:r>
        <w:t>А) вода</w:t>
      </w:r>
    </w:p>
    <w:p w14:paraId="210605C4">
      <w:r>
        <w:t>Б) масло</w:t>
      </w:r>
    </w:p>
    <w:p w14:paraId="6696A1A6">
      <w:r>
        <w:t>В) воздух</w:t>
      </w:r>
    </w:p>
    <w:p w14:paraId="1799A993">
      <w:r>
        <w:t>Правильный ответ: А</w:t>
      </w:r>
    </w:p>
    <w:p w14:paraId="262D65FA">
      <w:r>
        <w:t>Компетенции (индикаторы): ОПК-4, ПК-6</w:t>
      </w:r>
    </w:p>
    <w:p w14:paraId="78EEB8E9">
      <w:pPr>
        <w:ind w:left="709" w:firstLine="0"/>
      </w:pPr>
    </w:p>
    <w:p w14:paraId="6905D9AE">
      <w:pPr>
        <w:ind w:left="709" w:firstLine="0"/>
      </w:pPr>
      <w:r>
        <w:t>17. Какая структура получается в поверхностном слое стали после цементации?</w:t>
      </w:r>
    </w:p>
    <w:p w14:paraId="3BF308BF">
      <w:r>
        <w:t>А) перлит + цементит вторичный</w:t>
      </w:r>
    </w:p>
    <w:p w14:paraId="7226839C">
      <w:r>
        <w:t>Б) феррит + перлит</w:t>
      </w:r>
    </w:p>
    <w:p w14:paraId="30BC1796">
      <w:r>
        <w:t>В) феррит</w:t>
      </w:r>
    </w:p>
    <w:p w14:paraId="682A79AA">
      <w:r>
        <w:t>Правильный ответ: А</w:t>
      </w:r>
    </w:p>
    <w:p w14:paraId="5FCC340F">
      <w:r>
        <w:t>Компетенции (индикаторы): ОПК-4, ПК-6</w:t>
      </w:r>
    </w:p>
    <w:p w14:paraId="26DDE552">
      <w:pPr>
        <w:ind w:left="709" w:firstLine="0"/>
      </w:pPr>
    </w:p>
    <w:p w14:paraId="47CB17A0">
      <w:pPr>
        <w:ind w:left="709" w:firstLine="0"/>
      </w:pPr>
      <w:r>
        <w:t>18. Какова цель термомеханической обработки?</w:t>
      </w:r>
    </w:p>
    <w:p w14:paraId="7C6E4DB8">
      <w:r>
        <w:t>А) повышение порога хладноломкости</w:t>
      </w:r>
    </w:p>
    <w:p w14:paraId="2537FFCE">
      <w:r>
        <w:t>Б) снижение пластичности при значительном упрочнении</w:t>
      </w:r>
    </w:p>
    <w:p w14:paraId="696BD810">
      <w:r>
        <w:t xml:space="preserve">В) повышение прочности с сохранением достаточной пластичности </w:t>
      </w:r>
    </w:p>
    <w:p w14:paraId="1A0FB63B">
      <w:r>
        <w:t>Правильный ответ: В</w:t>
      </w:r>
    </w:p>
    <w:p w14:paraId="01CE918C">
      <w:r>
        <w:t>Компетенции (индикаторы): ОПК-4, ПК-6</w:t>
      </w:r>
    </w:p>
    <w:p w14:paraId="66C7F4DA"/>
    <w:p w14:paraId="487CCAFE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14:paraId="2A2F7C80">
      <w:pPr>
        <w:rPr>
          <w:i/>
        </w:rPr>
      </w:pPr>
    </w:p>
    <w:p w14:paraId="59949D0F">
      <w:pPr>
        <w:rPr>
          <w:i/>
        </w:rPr>
      </w:pPr>
      <w:r>
        <w:rPr>
          <w:i/>
        </w:rPr>
        <w:t>Установите правильное соответствие.</w:t>
      </w:r>
    </w:p>
    <w:p w14:paraId="3EC365F8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18958532">
      <w:pPr>
        <w:rPr>
          <w:i/>
        </w:rPr>
      </w:pPr>
    </w:p>
    <w:p w14:paraId="6687C145">
      <w:r>
        <w:t>1. Сопоставьте рисунки с названием диаграммы</w:t>
      </w:r>
    </w:p>
    <w:tbl>
      <w:tblPr>
        <w:tblStyle w:val="50"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51"/>
        <w:gridCol w:w="711"/>
        <w:gridCol w:w="4103"/>
      </w:tblGrid>
      <w:tr w14:paraId="77F1B6F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0C714BF">
            <w:pPr>
              <w:ind w:firstLine="0"/>
            </w:pPr>
          </w:p>
        </w:tc>
        <w:tc>
          <w:tcPr>
            <w:tcW w:w="4251" w:type="dxa"/>
          </w:tcPr>
          <w:p w14:paraId="45571101">
            <w:pPr>
              <w:ind w:firstLine="0"/>
              <w:jc w:val="center"/>
            </w:pPr>
            <w:r>
              <w:t>Диаграмма</w:t>
            </w:r>
          </w:p>
        </w:tc>
        <w:tc>
          <w:tcPr>
            <w:tcW w:w="711" w:type="dxa"/>
          </w:tcPr>
          <w:p w14:paraId="3146F3F2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4CC8A8C">
            <w:pPr>
              <w:ind w:firstLine="0"/>
              <w:jc w:val="center"/>
            </w:pPr>
            <w:r>
              <w:t>Название диаграммы</w:t>
            </w:r>
          </w:p>
        </w:tc>
      </w:tr>
      <w:tr w14:paraId="55872B8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214F61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4F969FF3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485900" cy="1524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F404B26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940C55A">
            <w:pPr>
              <w:ind w:firstLine="0"/>
            </w:pPr>
            <w:r>
              <w:t>Диаграмма изотермического превращения переохлажденного аустенита эвтектоидной стали</w:t>
            </w:r>
          </w:p>
        </w:tc>
      </w:tr>
      <w:tr w14:paraId="1F717F5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C61582D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73042E5">
            <w:pPr>
              <w:ind w:firstLine="0"/>
              <w:jc w:val="center"/>
            </w:pPr>
            <w:r>
              <w:rPr>
                <w:rFonts w:ascii="Calibri" w:hAnsi="Calibri" w:eastAsia="Calibri" w:cs="Times New Roman"/>
                <w:kern w:val="0"/>
                <w:szCs w:val="28"/>
                <w:lang w:eastAsia="ru-RU"/>
                <w14:ligatures w14:val="none"/>
              </w:rPr>
              <w:drawing>
                <wp:inline distT="0" distB="0" distL="0" distR="0">
                  <wp:extent cx="1238250" cy="1523365"/>
                  <wp:effectExtent l="0" t="0" r="0" b="0"/>
                  <wp:docPr id="3" name="Рисунок 3" descr="Image3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Image37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967" t="-1858" r="35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286" cy="1565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D2294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1B57ED7F">
            <w:pPr>
              <w:ind w:firstLine="0"/>
            </w:pPr>
            <w:r>
              <w:t>Диаграмма изотермического превращения переохлажденного аустенита заэвтектоидной стали</w:t>
            </w:r>
          </w:p>
        </w:tc>
      </w:tr>
      <w:tr w14:paraId="7803BBA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9B216E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A8D548A">
            <w:pPr>
              <w:ind w:firstLine="0"/>
              <w:jc w:val="center"/>
            </w:pPr>
            <w:r>
              <w:rPr>
                <w:rFonts w:ascii="Courier New" w:hAnsi="Courier New" w:eastAsia="Times New Roman" w:cs="Courier New"/>
                <w:kern w:val="0"/>
                <w:szCs w:val="28"/>
                <w:lang w:eastAsia="ru-RU"/>
                <w14:ligatures w14:val="none"/>
              </w:rPr>
              <w:drawing>
                <wp:inline distT="0" distB="0" distL="0" distR="0">
                  <wp:extent cx="1400175" cy="1323975"/>
                  <wp:effectExtent l="0" t="0" r="9525" b="9525"/>
                  <wp:docPr id="4" name="Рисунок 4" descr="Image3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Image37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494" t="-18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391" cy="1324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7D23D9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34978D1">
            <w:pPr>
              <w:ind w:firstLine="0"/>
            </w:pPr>
            <w:r>
              <w:t>Диаграмма изотермического превращения переохлажденного аустенита доэвтектоидной стали</w:t>
            </w:r>
          </w:p>
        </w:tc>
      </w:tr>
    </w:tbl>
    <w:p w14:paraId="58808DF0">
      <w:r>
        <w:t>Правильный ответ:</w:t>
      </w:r>
    </w:p>
    <w:tbl>
      <w:tblPr>
        <w:tblStyle w:val="50"/>
        <w:tblW w:w="0" w:type="auto"/>
        <w:jc w:val="center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</w:tblGrid>
      <w:tr w14:paraId="58FFA67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26CB2E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602AB3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1E06CF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14:paraId="68F197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74FD3E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F5A70A2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F6F6C23">
            <w:pPr>
              <w:ind w:firstLine="0"/>
              <w:jc w:val="center"/>
            </w:pPr>
            <w:r>
              <w:t>Б</w:t>
            </w:r>
          </w:p>
        </w:tc>
      </w:tr>
    </w:tbl>
    <w:p w14:paraId="45F78590">
      <w:r>
        <w:t>Компетенции (индикаторы): ОПК-4, ПК-6</w:t>
      </w:r>
    </w:p>
    <w:p w14:paraId="4986D4FB"/>
    <w:p w14:paraId="61267951">
      <w:r>
        <w:t>2. Сопоставьте рисунки с названием диаграммы</w:t>
      </w:r>
    </w:p>
    <w:tbl>
      <w:tblPr>
        <w:tblStyle w:val="50"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51"/>
        <w:gridCol w:w="711"/>
        <w:gridCol w:w="4103"/>
      </w:tblGrid>
      <w:tr w14:paraId="7A31DAF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3531B20B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3029C5B8">
            <w:pPr>
              <w:ind w:firstLine="0"/>
              <w:jc w:val="center"/>
            </w:pPr>
            <w:r>
              <w:t>Рисунок</w:t>
            </w:r>
          </w:p>
        </w:tc>
        <w:tc>
          <w:tcPr>
            <w:tcW w:w="711" w:type="dxa"/>
          </w:tcPr>
          <w:p w14:paraId="29D82D8C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F8FC932">
            <w:pPr>
              <w:ind w:firstLine="0"/>
              <w:jc w:val="center"/>
            </w:pPr>
            <w:r>
              <w:t xml:space="preserve">Название </w:t>
            </w:r>
          </w:p>
        </w:tc>
      </w:tr>
      <w:tr w14:paraId="3A9F7F5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44F7BAB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965FA74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987550" cy="14935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0" cy="1493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1FAC7B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43A994D2">
            <w:pPr>
              <w:ind w:firstLine="0"/>
              <w:jc w:val="left"/>
            </w:pPr>
            <w:r>
              <w:t>Схема микроструктуры азотированного слоя</w:t>
            </w:r>
          </w:p>
        </w:tc>
      </w:tr>
      <w:tr w14:paraId="24254C2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5335E04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570862A8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908175" cy="1249680"/>
                  <wp:effectExtent l="0" t="0" r="0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75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97CA0E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7F5590">
            <w:pPr>
              <w:ind w:firstLine="0"/>
              <w:jc w:val="left"/>
            </w:pPr>
            <w:r>
              <w:t>Схема микроструктуры цементованного слоя</w:t>
            </w:r>
          </w:p>
        </w:tc>
      </w:tr>
      <w:tr w14:paraId="0BFB320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AF108B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011FAD4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2048510" cy="1256030"/>
                  <wp:effectExtent l="0" t="0" r="889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510" cy="1256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467803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011E838">
            <w:pPr>
              <w:ind w:firstLine="0"/>
              <w:jc w:val="left"/>
            </w:pPr>
            <w:r>
              <w:t>Изменение содержания азота по толщине азотированного слоя</w:t>
            </w:r>
          </w:p>
        </w:tc>
      </w:tr>
      <w:bookmarkEnd w:id="0"/>
    </w:tbl>
    <w:p w14:paraId="7C7EB435">
      <w:r>
        <w:t xml:space="preserve">Правильный ответ: </w:t>
      </w:r>
    </w:p>
    <w:tbl>
      <w:tblPr>
        <w:tblStyle w:val="50"/>
        <w:tblW w:w="0" w:type="auto"/>
        <w:jc w:val="center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</w:tblGrid>
      <w:tr w14:paraId="7DB18FF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1AEC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571F06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7C36C8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14:paraId="6E2CB26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05B8250E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6215F9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00F03CB">
            <w:pPr>
              <w:ind w:firstLine="0"/>
              <w:jc w:val="center"/>
            </w:pPr>
            <w:r>
              <w:t>Б</w:t>
            </w:r>
          </w:p>
        </w:tc>
      </w:tr>
    </w:tbl>
    <w:p w14:paraId="0092CF91">
      <w:r>
        <w:t>Компетенции (индикаторы): ОПК-4, ПК-6</w:t>
      </w:r>
    </w:p>
    <w:p w14:paraId="232DE730"/>
    <w:p w14:paraId="0F8E1F75">
      <w:r>
        <w:t>3. Сопоставьте фотографии микроструктур сталей с их названиями</w:t>
      </w:r>
    </w:p>
    <w:tbl>
      <w:tblPr>
        <w:tblStyle w:val="50"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51"/>
        <w:gridCol w:w="711"/>
        <w:gridCol w:w="4103"/>
      </w:tblGrid>
      <w:tr w14:paraId="3E8CD7F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562" w:type="dxa"/>
          </w:tcPr>
          <w:p w14:paraId="43120212">
            <w:pPr>
              <w:ind w:firstLine="0"/>
            </w:pPr>
          </w:p>
        </w:tc>
        <w:tc>
          <w:tcPr>
            <w:tcW w:w="4251" w:type="dxa"/>
          </w:tcPr>
          <w:p w14:paraId="3D60C463">
            <w:pPr>
              <w:ind w:firstLine="0"/>
              <w:jc w:val="center"/>
            </w:pPr>
            <w:r>
              <w:t>Структура</w:t>
            </w:r>
          </w:p>
        </w:tc>
        <w:tc>
          <w:tcPr>
            <w:tcW w:w="711" w:type="dxa"/>
          </w:tcPr>
          <w:p w14:paraId="6B6FF63A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B43BBBF">
            <w:pPr>
              <w:ind w:firstLine="0"/>
              <w:jc w:val="center"/>
            </w:pPr>
            <w:r>
              <w:t>Название структуры</w:t>
            </w:r>
          </w:p>
        </w:tc>
      </w:tr>
      <w:tr w14:paraId="111CBED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95560C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F2C9F2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685925" cy="1505585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505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60C1A26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5451D9C">
            <w:pPr>
              <w:ind w:firstLine="0"/>
            </w:pPr>
            <w:r>
              <w:t>аустенит</w:t>
            </w:r>
          </w:p>
        </w:tc>
      </w:tr>
      <w:tr w14:paraId="4920257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C8FADF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535C74AD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695450" cy="146939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469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83656E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8C11442">
            <w:pPr>
              <w:ind w:firstLine="0"/>
            </w:pPr>
            <w:r>
              <w:t>сорбит</w:t>
            </w:r>
          </w:p>
        </w:tc>
      </w:tr>
      <w:tr w14:paraId="3FDF102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495FFAE6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CEB2FA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657985" cy="15049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504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C33AD8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F78EF42">
            <w:pPr>
              <w:ind w:firstLine="0"/>
            </w:pPr>
            <w:r>
              <w:t>мартенсит</w:t>
            </w:r>
          </w:p>
        </w:tc>
      </w:tr>
      <w:tr w14:paraId="7EAF268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4F020327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5C509FB0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647825" cy="143827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27B8A541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5A71648B">
            <w:pPr>
              <w:ind w:firstLine="0"/>
            </w:pPr>
            <w:r>
              <w:t>тростит</w:t>
            </w:r>
          </w:p>
        </w:tc>
      </w:tr>
    </w:tbl>
    <w:p w14:paraId="6A96CDCF">
      <w:r>
        <w:t xml:space="preserve">Правильный ответ: </w:t>
      </w:r>
    </w:p>
    <w:tbl>
      <w:tblPr>
        <w:tblStyle w:val="5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  <w:gridCol w:w="2407"/>
      </w:tblGrid>
      <w:tr w14:paraId="76753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109A0D3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2C8E8F1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FEAAC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89FAF51">
            <w:pPr>
              <w:ind w:firstLine="0"/>
              <w:jc w:val="center"/>
            </w:pPr>
            <w:r>
              <w:t>4</w:t>
            </w:r>
          </w:p>
        </w:tc>
      </w:tr>
      <w:tr w14:paraId="33D0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721AD03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05C46A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A39B208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86C8897">
            <w:pPr>
              <w:ind w:firstLine="0"/>
              <w:jc w:val="center"/>
            </w:pPr>
            <w:r>
              <w:t>Б</w:t>
            </w:r>
          </w:p>
        </w:tc>
      </w:tr>
    </w:tbl>
    <w:p w14:paraId="3FAEAAEC">
      <w:r>
        <w:t>Компетенции (индикаторы): ОПК-4, ПК-6</w:t>
      </w:r>
    </w:p>
    <w:p w14:paraId="6FC3CAC4"/>
    <w:p w14:paraId="35CC106B">
      <w:r>
        <w:t>4. Сопоставьте вид обработки со способом обработки:</w:t>
      </w:r>
    </w:p>
    <w:tbl>
      <w:tblPr>
        <w:tblStyle w:val="50"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51"/>
        <w:gridCol w:w="711"/>
        <w:gridCol w:w="4103"/>
      </w:tblGrid>
      <w:tr w14:paraId="6D4B2E2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A95F381">
            <w:pPr>
              <w:ind w:firstLine="0"/>
            </w:pPr>
          </w:p>
        </w:tc>
        <w:tc>
          <w:tcPr>
            <w:tcW w:w="4251" w:type="dxa"/>
          </w:tcPr>
          <w:p w14:paraId="5C8BF387">
            <w:pPr>
              <w:ind w:firstLine="0"/>
              <w:jc w:val="center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66518EC8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A88132D">
            <w:pPr>
              <w:ind w:firstLine="0"/>
              <w:jc w:val="center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14:paraId="09CE474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A3D29EF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CE05D9C">
            <w:pPr>
              <w:ind w:firstLine="0"/>
              <w:jc w:val="left"/>
            </w:pPr>
            <w:r>
              <w:rPr>
                <w:lang w:eastAsia="ru-RU"/>
              </w:rPr>
              <w:drawing>
                <wp:inline distT="0" distB="0" distL="0" distR="0">
                  <wp:extent cx="1657985" cy="13716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BCCD611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D4D447B">
            <w:pPr>
              <w:ind w:firstLine="0"/>
              <w:jc w:val="left"/>
            </w:pPr>
            <w:r>
              <w:t>Схема режима низкотемпературной термомеханической обработки</w:t>
            </w:r>
          </w:p>
        </w:tc>
      </w:tr>
      <w:tr w14:paraId="1BB3924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D8C6010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3D575B5E">
            <w:pPr>
              <w:ind w:firstLine="0"/>
              <w:jc w:val="left"/>
            </w:pPr>
            <w:r>
              <w:rPr>
                <w:lang w:eastAsia="ru-RU"/>
              </w:rPr>
              <w:drawing>
                <wp:inline distT="0" distB="0" distL="0" distR="0">
                  <wp:extent cx="1414145" cy="1103630"/>
                  <wp:effectExtent l="0" t="0" r="0" b="127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0EEF50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5D8F6751">
            <w:pPr>
              <w:ind w:firstLine="0"/>
              <w:jc w:val="left"/>
            </w:pPr>
            <w:r>
              <w:t>Схема режима высокотемпературной термомеханической обработки</w:t>
            </w:r>
          </w:p>
        </w:tc>
      </w:tr>
      <w:tr w14:paraId="02D55D6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05217D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DCDF3C9">
            <w:pPr>
              <w:ind w:firstLine="0"/>
              <w:jc w:val="left"/>
            </w:pPr>
            <w:r>
              <w:rPr>
                <w:lang w:eastAsia="ru-RU"/>
              </w:rPr>
              <w:drawing>
                <wp:inline distT="0" distB="0" distL="0" distR="0">
                  <wp:extent cx="1847215" cy="1207135"/>
                  <wp:effectExtent l="0" t="0" r="63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215" cy="1207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0C4A097F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7E27EAB3">
            <w:pPr>
              <w:ind w:firstLine="0"/>
              <w:jc w:val="left"/>
            </w:pPr>
            <w:r>
              <w:t>Схема сложного режима с обработкой холодом</w:t>
            </w:r>
          </w:p>
        </w:tc>
      </w:tr>
    </w:tbl>
    <w:p w14:paraId="567501A7">
      <w:r>
        <w:t xml:space="preserve">Правильный ответ: </w:t>
      </w:r>
    </w:p>
    <w:tbl>
      <w:tblPr>
        <w:tblStyle w:val="50"/>
        <w:tblW w:w="0" w:type="auto"/>
        <w:jc w:val="center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</w:tblGrid>
      <w:tr w14:paraId="5F5D9D5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426F59D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E56686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9CAC54B">
            <w:pPr>
              <w:ind w:firstLine="0"/>
              <w:jc w:val="center"/>
            </w:pPr>
            <w:r>
              <w:t>3</w:t>
            </w:r>
          </w:p>
        </w:tc>
      </w:tr>
      <w:tr w14:paraId="3B13AA8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7332B0D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3926938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E389DAE">
            <w:pPr>
              <w:ind w:firstLine="0"/>
              <w:jc w:val="center"/>
            </w:pPr>
            <w:r>
              <w:t>А</w:t>
            </w:r>
          </w:p>
        </w:tc>
      </w:tr>
    </w:tbl>
    <w:p w14:paraId="3F74E1CC">
      <w:r>
        <w:t>Компетенции (индикаторы): ОПК-4, ПК-6</w:t>
      </w:r>
    </w:p>
    <w:p w14:paraId="259F5959"/>
    <w:p w14:paraId="21B313F4">
      <w:pPr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69F8A778">
      <w:pPr>
        <w:rPr>
          <w:i/>
        </w:rPr>
      </w:pPr>
    </w:p>
    <w:p w14:paraId="6FD2CBA1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187D5A9C">
      <w:pPr>
        <w:rPr>
          <w:i/>
        </w:rPr>
      </w:pPr>
      <w:r>
        <w:rPr>
          <w:i/>
        </w:rPr>
        <w:t>Запишите правильную последовательность букв слева направо</w:t>
      </w:r>
    </w:p>
    <w:p w14:paraId="1B23E8E2"/>
    <w:p w14:paraId="438ABC88">
      <w:r>
        <w:t>1. Установите правильную последовательность этапов разработки технологии термической обработки детали</w:t>
      </w:r>
    </w:p>
    <w:p w14:paraId="6679FE72">
      <w:r>
        <w:t>А) контроль твердости</w:t>
      </w:r>
    </w:p>
    <w:p w14:paraId="1ABDD1F7">
      <w:r>
        <w:t>Б) выбор вида термической обработки</w:t>
      </w:r>
    </w:p>
    <w:p w14:paraId="112853B8">
      <w:r>
        <w:t>В) определение температурного режима термической обработки</w:t>
      </w:r>
    </w:p>
    <w:p w14:paraId="22A296F9">
      <w:r>
        <w:t>Г) определение температур критических точек</w:t>
      </w:r>
    </w:p>
    <w:p w14:paraId="0DAD43CC">
      <w:r>
        <w:t>Правильный ответ: Б, Г, В, А</w:t>
      </w:r>
    </w:p>
    <w:p w14:paraId="015628B1">
      <w:r>
        <w:t>Компетенции (индикаторы): ОПК-4, ПК-6</w:t>
      </w:r>
    </w:p>
    <w:p w14:paraId="2BFA72B9">
      <w:pPr>
        <w:rPr>
          <w:i/>
        </w:rPr>
      </w:pPr>
    </w:p>
    <w:p w14:paraId="4C6DD057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2. Установите правильную последовательность технологического процесса термической обработки детали</w:t>
      </w:r>
    </w:p>
    <w:p w14:paraId="647F3266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назначение режимов окончательной термической обработки</w:t>
      </w:r>
    </w:p>
    <w:p w14:paraId="3A73BF7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Б) исследование качества заготовки детали</w:t>
      </w:r>
    </w:p>
    <w:p w14:paraId="355C3185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назначение режимов предварительной термической обработки</w:t>
      </w:r>
    </w:p>
    <w:p w14:paraId="0232F872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Г) контроль качества готовой детали</w:t>
      </w:r>
    </w:p>
    <w:p w14:paraId="7A06F29F">
      <w:r>
        <w:t>Правильный ответ: Б, В, А, Г</w:t>
      </w:r>
    </w:p>
    <w:p w14:paraId="40FA5E1D">
      <w:r>
        <w:t>Компетенции (индикаторы): ОПК-4, ПК-6</w:t>
      </w:r>
    </w:p>
    <w:p w14:paraId="756938F7">
      <w:pPr>
        <w:rPr>
          <w:rFonts w:cs="Times New Roman"/>
          <w:i/>
          <w:szCs w:val="28"/>
        </w:rPr>
      </w:pPr>
    </w:p>
    <w:p w14:paraId="07AFEB46">
      <w:r>
        <w:t>3. Установите правильную последовательность этапов разработки маршрутной технологии изготовления детали</w:t>
      </w:r>
    </w:p>
    <w:p w14:paraId="7DFA1E57">
      <w:pPr>
        <w:rPr>
          <w:rStyle w:val="15"/>
          <w:rFonts w:cs="Times New Roman"/>
          <w:b w:val="0"/>
          <w:szCs w:val="28"/>
        </w:rPr>
      </w:pPr>
      <w:r>
        <w:rPr>
          <w:rStyle w:val="15"/>
          <w:rFonts w:cs="Times New Roman"/>
          <w:b w:val="0"/>
          <w:szCs w:val="28"/>
        </w:rPr>
        <w:t>А) термическая обработка</w:t>
      </w:r>
    </w:p>
    <w:p w14:paraId="73125868">
      <w:pPr>
        <w:rPr>
          <w:rStyle w:val="15"/>
          <w:rFonts w:cs="Times New Roman"/>
          <w:b w:val="0"/>
          <w:szCs w:val="28"/>
        </w:rPr>
      </w:pPr>
      <w:r>
        <w:rPr>
          <w:rStyle w:val="15"/>
          <w:rFonts w:cs="Times New Roman"/>
          <w:b w:val="0"/>
          <w:szCs w:val="28"/>
        </w:rPr>
        <w:t>Б) контроль качества готовой детали</w:t>
      </w:r>
    </w:p>
    <w:p w14:paraId="0C7BC75C">
      <w:pPr>
        <w:rPr>
          <w:rStyle w:val="15"/>
          <w:rFonts w:cs="Times New Roman"/>
          <w:b w:val="0"/>
          <w:szCs w:val="28"/>
        </w:rPr>
      </w:pPr>
      <w:r>
        <w:rPr>
          <w:rStyle w:val="15"/>
          <w:rFonts w:cs="Times New Roman"/>
          <w:b w:val="0"/>
          <w:szCs w:val="28"/>
        </w:rPr>
        <w:t>В) получение заготовки детали</w:t>
      </w:r>
    </w:p>
    <w:p w14:paraId="7F092CE8">
      <w:pPr>
        <w:rPr>
          <w:rFonts w:cs="Times New Roman"/>
          <w:b/>
          <w:szCs w:val="28"/>
        </w:rPr>
      </w:pPr>
      <w:r>
        <w:rPr>
          <w:rStyle w:val="15"/>
          <w:rFonts w:cs="Times New Roman"/>
          <w:b w:val="0"/>
          <w:szCs w:val="28"/>
        </w:rPr>
        <w:t>Г) механическая обработка детали</w:t>
      </w:r>
    </w:p>
    <w:p w14:paraId="33C8D7D6">
      <w:r>
        <w:t>Правильный ответ: В, Г, А, Б</w:t>
      </w:r>
    </w:p>
    <w:p w14:paraId="6B744FE9">
      <w:r>
        <w:t>Компетенции (индикаторы): ОПК-4, ПК-6</w:t>
      </w:r>
    </w:p>
    <w:p w14:paraId="2B02C0EC"/>
    <w:p w14:paraId="15DE0EF9">
      <w:pPr>
        <w:shd w:val="clear" w:color="auto" w:fill="FFFFFF"/>
      </w:pPr>
      <w:r>
        <w:t>4. Установите правильную последовательность этапов проведения термической обработки детали</w:t>
      </w:r>
    </w:p>
    <w:p w14:paraId="79ECD346">
      <w:pPr>
        <w:shd w:val="clear" w:color="auto" w:fill="FFFFFF"/>
      </w:pPr>
      <w:r>
        <w:t>А) охлаждение детали</w:t>
      </w:r>
    </w:p>
    <w:p w14:paraId="634AFE34">
      <w:pPr>
        <w:shd w:val="clear" w:color="auto" w:fill="FFFFFF"/>
      </w:pPr>
      <w:r>
        <w:t>Б) нагрев печи до заданной температуры</w:t>
      </w:r>
    </w:p>
    <w:p w14:paraId="586320D8">
      <w:pPr>
        <w:shd w:val="clear" w:color="auto" w:fill="FFFFFF"/>
      </w:pPr>
      <w:r>
        <w:t>В) загрузка деталей в печь</w:t>
      </w:r>
    </w:p>
    <w:p w14:paraId="673963BD">
      <w:pPr>
        <w:shd w:val="clear" w:color="auto" w:fill="FFFFFF"/>
      </w:pPr>
      <w:r>
        <w:t>Г) выдержка детали при заданной температуре</w:t>
      </w:r>
    </w:p>
    <w:p w14:paraId="32AE9BBB">
      <w:r>
        <w:t>Правильный ответ: Б, В, Г, А</w:t>
      </w:r>
    </w:p>
    <w:p w14:paraId="528205EA">
      <w:r>
        <w:t>Компетенции (индикаторы): ОПК-4, ПК-6</w:t>
      </w:r>
    </w:p>
    <w:p w14:paraId="07D9300F">
      <w:pPr>
        <w:rPr>
          <w:i/>
        </w:rPr>
      </w:pPr>
    </w:p>
    <w:p w14:paraId="674DB2FE">
      <w:r>
        <w:t>5. Установите правильную последовательность технологии проведения закалки ТВЧ</w:t>
      </w:r>
    </w:p>
    <w:p w14:paraId="120BB684">
      <w:r>
        <w:t>А) закалка ТВЧ</w:t>
      </w:r>
    </w:p>
    <w:p w14:paraId="6D0EDF6D">
      <w:r>
        <w:t>Б) отжиг нормализационный</w:t>
      </w:r>
    </w:p>
    <w:p w14:paraId="1A3BE66F">
      <w:r>
        <w:t>В) контроль твердости</w:t>
      </w:r>
    </w:p>
    <w:p w14:paraId="3AD9384B">
      <w:r>
        <w:t>Г) отпуск низкий</w:t>
      </w:r>
    </w:p>
    <w:p w14:paraId="186C28EC">
      <w:r>
        <w:t>Правильный ответ: Б, А, Г, В</w:t>
      </w:r>
    </w:p>
    <w:p w14:paraId="304020BC">
      <w:r>
        <w:t>Компетенции (индикаторы): ОПК-4, ПК-6</w:t>
      </w:r>
    </w:p>
    <w:p w14:paraId="7F73D9CA"/>
    <w:p w14:paraId="572D2379">
      <w:pPr>
        <w:rPr>
          <w:b/>
        </w:rPr>
      </w:pPr>
      <w:r>
        <w:rPr>
          <w:b/>
        </w:rPr>
        <w:t>Задания открытого типа</w:t>
      </w:r>
    </w:p>
    <w:p w14:paraId="50ACD53C">
      <w:pPr>
        <w:rPr>
          <w:b/>
        </w:rPr>
      </w:pPr>
    </w:p>
    <w:p w14:paraId="070B6880">
      <w:pPr>
        <w:rPr>
          <w:b/>
        </w:rPr>
      </w:pPr>
      <w:r>
        <w:rPr>
          <w:b/>
        </w:rPr>
        <w:t>Задания открытого типа на дополнение</w:t>
      </w:r>
    </w:p>
    <w:p w14:paraId="0D29C6AD">
      <w:pPr>
        <w:rPr>
          <w:i/>
        </w:rPr>
      </w:pPr>
    </w:p>
    <w:p w14:paraId="527AE92A">
      <w:pPr>
        <w:rPr>
          <w:b/>
          <w:i/>
        </w:rPr>
      </w:pPr>
      <w:r>
        <w:rPr>
          <w:i/>
        </w:rPr>
        <w:t>Напишите пропущенное слово (словосочетание).</w:t>
      </w:r>
    </w:p>
    <w:p w14:paraId="7849DDF8"/>
    <w:p w14:paraId="48E91EE5">
      <w:pPr>
        <w:pStyle w:val="37"/>
        <w:shd w:val="clear" w:color="auto" w:fill="FFFFFF"/>
        <w:ind w:left="709" w:firstLine="0"/>
        <w:rPr>
          <w:szCs w:val="28"/>
          <w:lang w:eastAsia="ru-RU"/>
        </w:rPr>
      </w:pPr>
      <w:r>
        <w:t xml:space="preserve">1. Процесс теплового воздействия на металл с целью изменения его свойств называется </w:t>
      </w:r>
      <w:r>
        <w:rPr>
          <w:spacing w:val="9"/>
          <w:szCs w:val="28"/>
        </w:rPr>
        <w:t>___________</w:t>
      </w:r>
      <w:r>
        <w:rPr>
          <w:iCs/>
          <w:szCs w:val="28"/>
          <w:lang w:eastAsia="ru-RU"/>
        </w:rPr>
        <w:t>.</w:t>
      </w:r>
    </w:p>
    <w:p w14:paraId="191DE14B">
      <w:pPr>
        <w:ind w:left="709" w:firstLine="0"/>
        <w:rPr>
          <w:szCs w:val="28"/>
        </w:rPr>
      </w:pPr>
      <w:r>
        <w:rPr>
          <w:szCs w:val="28"/>
        </w:rPr>
        <w:t>Правильный ответ: термической обработкой</w:t>
      </w:r>
    </w:p>
    <w:p w14:paraId="77863A87">
      <w:r>
        <w:rPr>
          <w:szCs w:val="28"/>
        </w:rPr>
        <w:t xml:space="preserve">Компетенции (индикаторы): </w:t>
      </w:r>
      <w:r>
        <w:t>ОПК-4, ПК-6</w:t>
      </w:r>
    </w:p>
    <w:p w14:paraId="3570DBF3">
      <w:pPr>
        <w:rPr>
          <w:szCs w:val="28"/>
        </w:rPr>
      </w:pPr>
    </w:p>
    <w:p w14:paraId="76C863B4">
      <w:pPr>
        <w:rPr>
          <w:szCs w:val="28"/>
          <w:lang w:eastAsia="ru-RU"/>
        </w:rPr>
      </w:pPr>
      <w:r>
        <w:rPr>
          <w:spacing w:val="9"/>
          <w:szCs w:val="28"/>
        </w:rPr>
        <w:t>2. Процесс насыщения поверхностного слоя детали алюминием называется __________.</w:t>
      </w:r>
    </w:p>
    <w:p w14:paraId="1EABD259">
      <w:pPr>
        <w:rPr>
          <w:szCs w:val="28"/>
        </w:rPr>
      </w:pPr>
      <w:r>
        <w:rPr>
          <w:szCs w:val="28"/>
        </w:rPr>
        <w:t>Правильный ответ: алитирование</w:t>
      </w:r>
    </w:p>
    <w:p w14:paraId="16919117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t>ОПК-4, ПК-6</w:t>
      </w:r>
    </w:p>
    <w:p w14:paraId="3DF21F25">
      <w:pPr>
        <w:rPr>
          <w:i/>
          <w:szCs w:val="28"/>
        </w:rPr>
      </w:pPr>
    </w:p>
    <w:p w14:paraId="00F54953">
      <w:pPr>
        <w:rPr>
          <w:spacing w:val="-12"/>
          <w:szCs w:val="28"/>
        </w:rPr>
      </w:pPr>
      <w:r>
        <w:rPr>
          <w:szCs w:val="28"/>
        </w:rPr>
        <w:t xml:space="preserve">3. Пересыщенный твердый раствор углерода в </w:t>
      </w:r>
      <w:r>
        <w:rPr>
          <w:rFonts w:cs="Times New Roman"/>
          <w:szCs w:val="28"/>
        </w:rPr>
        <w:t>α</w:t>
      </w:r>
      <w:r>
        <w:rPr>
          <w:szCs w:val="28"/>
        </w:rPr>
        <w:t>-железе это -</w:t>
      </w:r>
      <w:r>
        <w:rPr>
          <w:spacing w:val="9"/>
          <w:szCs w:val="28"/>
        </w:rPr>
        <w:t>___________.</w:t>
      </w:r>
    </w:p>
    <w:p w14:paraId="0338E359">
      <w:pPr>
        <w:rPr>
          <w:szCs w:val="28"/>
        </w:rPr>
      </w:pPr>
      <w:r>
        <w:rPr>
          <w:szCs w:val="28"/>
        </w:rPr>
        <w:t>Правильный ответ: мартенсит</w:t>
      </w:r>
    </w:p>
    <w:p w14:paraId="6B78B817">
      <w:r>
        <w:rPr>
          <w:szCs w:val="28"/>
        </w:rPr>
        <w:t xml:space="preserve">Компетенции (индикаторы): </w:t>
      </w:r>
      <w:r>
        <w:t>ОПК-4, ПК-6</w:t>
      </w:r>
    </w:p>
    <w:p w14:paraId="224C30C4">
      <w:pPr>
        <w:rPr>
          <w:szCs w:val="28"/>
        </w:rPr>
      </w:pPr>
    </w:p>
    <w:p w14:paraId="773E1D0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 Свойство стали приобретать высокую твердость в процессе закалки называется </w:t>
      </w:r>
      <w:r>
        <w:rPr>
          <w:rFonts w:cs="Times New Roman"/>
          <w:spacing w:val="9"/>
          <w:szCs w:val="28"/>
        </w:rPr>
        <w:t>___________.</w:t>
      </w:r>
    </w:p>
    <w:p w14:paraId="56ECF07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закаливаемость</w:t>
      </w:r>
    </w:p>
    <w:p w14:paraId="5925322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t>ОПК-4, ПК-6</w:t>
      </w:r>
    </w:p>
    <w:p w14:paraId="7998612D">
      <w:pPr>
        <w:rPr>
          <w:szCs w:val="28"/>
        </w:rPr>
      </w:pPr>
    </w:p>
    <w:p w14:paraId="7920F149">
      <w:pPr>
        <w:rPr>
          <w:szCs w:val="28"/>
        </w:rPr>
      </w:pPr>
      <w:r>
        <w:rPr>
          <w:szCs w:val="28"/>
        </w:rPr>
        <w:t>5. 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Свойство стали вос</w:t>
      </w:r>
      <w:r>
        <w:rPr>
          <w:rFonts w:eastAsia="Times New Roman" w:cs="Times New Roman"/>
          <w:spacing w:val="-1"/>
          <w:kern w:val="0"/>
          <w:szCs w:val="28"/>
          <w:lang w:eastAsia="ru-RU"/>
          <w14:ligatures w14:val="none"/>
        </w:rPr>
        <w:t>принимать закалку на определенную глубину от поверхности</w:t>
      </w:r>
      <w:r>
        <w:rPr>
          <w:rFonts w:cs="Times New Roman"/>
          <w:spacing w:val="9"/>
          <w:szCs w:val="28"/>
        </w:rPr>
        <w:t xml:space="preserve"> называется___________.</w:t>
      </w:r>
    </w:p>
    <w:p w14:paraId="6A7606A9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прокаливаемость</w:t>
      </w:r>
    </w:p>
    <w:p w14:paraId="4E542CF6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t>ОПК-4, ПК-6</w:t>
      </w:r>
    </w:p>
    <w:p w14:paraId="059F4118">
      <w:pPr>
        <w:rPr>
          <w:szCs w:val="28"/>
        </w:rPr>
      </w:pPr>
    </w:p>
    <w:p w14:paraId="084706D4">
      <w:pPr>
        <w:rPr>
          <w:szCs w:val="28"/>
        </w:rPr>
      </w:pPr>
      <w:r>
        <w:rPr>
          <w:szCs w:val="28"/>
        </w:rPr>
        <w:t xml:space="preserve">6. Сорбит состоит из </w:t>
      </w:r>
      <w:r>
        <w:rPr>
          <w:rFonts w:cs="Times New Roman"/>
          <w:spacing w:val="9"/>
          <w:szCs w:val="28"/>
        </w:rPr>
        <w:t>___________.</w:t>
      </w:r>
    </w:p>
    <w:p w14:paraId="0D8FB61F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феррито-цементитной смеси</w:t>
      </w:r>
    </w:p>
    <w:p w14:paraId="531CFEC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t>ОПК-4, ПК-6</w:t>
      </w:r>
    </w:p>
    <w:p w14:paraId="0F430988">
      <w:pPr>
        <w:rPr>
          <w:rFonts w:cs="Times New Roman"/>
          <w:szCs w:val="28"/>
        </w:rPr>
      </w:pPr>
    </w:p>
    <w:p w14:paraId="4366E888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 xml:space="preserve">7. Снижение ударной вязкости в некоторых легированных сталях при отпуске называется </w:t>
      </w:r>
      <w:r>
        <w:rPr>
          <w:rFonts w:cs="Times New Roman"/>
          <w:spacing w:val="9"/>
          <w:szCs w:val="28"/>
        </w:rPr>
        <w:t>___________.</w:t>
      </w:r>
    </w:p>
    <w:p w14:paraId="6F43375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bCs/>
          <w:szCs w:val="28"/>
          <w:shd w:val="clear" w:color="auto" w:fill="FFFFFF"/>
        </w:rPr>
        <w:t>отпускная хрупкость</w:t>
      </w:r>
    </w:p>
    <w:p w14:paraId="5D3CB2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t>ОПК-4, ПК-6</w:t>
      </w:r>
    </w:p>
    <w:p w14:paraId="69B2A1FB">
      <w:pPr>
        <w:rPr>
          <w:szCs w:val="28"/>
        </w:rPr>
      </w:pPr>
    </w:p>
    <w:p w14:paraId="463C73BE">
      <w:pPr>
        <w:rPr>
          <w:szCs w:val="28"/>
        </w:rPr>
      </w:pPr>
      <w:r>
        <w:rPr>
          <w:szCs w:val="28"/>
        </w:rPr>
        <w:t>8. При переохлаждении аустенита в интервале температур 500-250</w:t>
      </w:r>
      <w:r>
        <w:rPr>
          <w:szCs w:val="28"/>
          <w:vertAlign w:val="superscript"/>
        </w:rPr>
        <w:t>о</w:t>
      </w:r>
      <w:r>
        <w:rPr>
          <w:szCs w:val="28"/>
        </w:rPr>
        <w:t>С образуется структура, называемая</w:t>
      </w:r>
      <w:r>
        <w:rPr>
          <w:spacing w:val="9"/>
          <w:szCs w:val="28"/>
        </w:rPr>
        <w:t xml:space="preserve"> ___________.</w:t>
      </w:r>
    </w:p>
    <w:p w14:paraId="577712A8">
      <w:pPr>
        <w:rPr>
          <w:szCs w:val="28"/>
        </w:rPr>
      </w:pPr>
      <w:r>
        <w:rPr>
          <w:szCs w:val="28"/>
        </w:rPr>
        <w:t>Правильный ответ: бейнит</w:t>
      </w:r>
    </w:p>
    <w:p w14:paraId="3361D9F3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t>ОПК-4, ПК-6</w:t>
      </w:r>
    </w:p>
    <w:p w14:paraId="1DF9B3ED">
      <w:pPr>
        <w:ind w:firstLine="0"/>
        <w:rPr>
          <w:b/>
        </w:rPr>
      </w:pPr>
    </w:p>
    <w:p w14:paraId="0996FFC2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021E0FFA">
      <w:pPr>
        <w:rPr>
          <w:b/>
        </w:rPr>
      </w:pPr>
    </w:p>
    <w:p w14:paraId="142946D5">
      <w:pPr>
        <w:rPr>
          <w:i/>
        </w:rPr>
      </w:pPr>
      <w:r>
        <w:rPr>
          <w:i/>
        </w:rPr>
        <w:t xml:space="preserve">Дайте ответ на вопрос </w:t>
      </w:r>
    </w:p>
    <w:p w14:paraId="4A6601F1">
      <w:pPr>
        <w:tabs>
          <w:tab w:val="left" w:pos="284"/>
        </w:tabs>
      </w:pPr>
    </w:p>
    <w:p w14:paraId="2269DB8A">
      <w:pPr>
        <w:tabs>
          <w:tab w:val="left" w:pos="284"/>
        </w:tabs>
        <w:rPr>
          <w:szCs w:val="28"/>
          <w:lang w:eastAsia="ru-RU"/>
        </w:rPr>
      </w:pPr>
      <w:r>
        <w:t>1. Как называется процесс теплового воздействия на металл с целью изменения его свойств</w:t>
      </w:r>
      <w:r>
        <w:rPr>
          <w:szCs w:val="28"/>
          <w:lang w:eastAsia="ru-RU"/>
        </w:rPr>
        <w:t>?</w:t>
      </w:r>
    </w:p>
    <w:p w14:paraId="6E326D10">
      <w:pPr>
        <w:tabs>
          <w:tab w:val="left" w:pos="284"/>
        </w:tabs>
      </w:pPr>
      <w:r>
        <w:t xml:space="preserve">Правильный ответ: </w:t>
      </w:r>
      <w:r>
        <w:rPr>
          <w:szCs w:val="28"/>
          <w:lang w:eastAsia="ru-RU"/>
        </w:rPr>
        <w:t>термическая обработка / термообработка</w:t>
      </w:r>
    </w:p>
    <w:p w14:paraId="6AF28778">
      <w:pPr>
        <w:rPr>
          <w:szCs w:val="28"/>
        </w:rPr>
      </w:pPr>
      <w:r>
        <w:t>Компетенции (индикаторы): ОПК-4, ПК-6</w:t>
      </w:r>
    </w:p>
    <w:p w14:paraId="3A93F638">
      <w:pPr>
        <w:rPr>
          <w:szCs w:val="28"/>
        </w:rPr>
      </w:pPr>
    </w:p>
    <w:p w14:paraId="658DD48C">
      <w:pPr>
        <w:rPr>
          <w:spacing w:val="-2"/>
          <w:szCs w:val="28"/>
        </w:rPr>
      </w:pPr>
      <w:r>
        <w:t>2. Как называется процесс насыщения поверхности металла хромом</w:t>
      </w:r>
      <w:r>
        <w:rPr>
          <w:szCs w:val="28"/>
          <w:lang w:eastAsia="ru-RU"/>
        </w:rPr>
        <w:t>?</w:t>
      </w:r>
    </w:p>
    <w:p w14:paraId="13B221DC">
      <w:r>
        <w:t xml:space="preserve">Правильный ответ: </w:t>
      </w:r>
      <w:r>
        <w:rPr>
          <w:szCs w:val="28"/>
        </w:rPr>
        <w:t>хромирование/ хромированием</w:t>
      </w:r>
    </w:p>
    <w:p w14:paraId="44A1EDF5">
      <w:r>
        <w:rPr>
          <w:szCs w:val="28"/>
        </w:rPr>
        <w:t xml:space="preserve">Компетенции (индикаторы): </w:t>
      </w:r>
      <w:r>
        <w:t>ОПК-4, ПК-6</w:t>
      </w:r>
    </w:p>
    <w:p w14:paraId="158A4BCF"/>
    <w:p w14:paraId="1AA67E08">
      <w:pPr>
        <w:rPr>
          <w:szCs w:val="28"/>
        </w:rPr>
      </w:pPr>
      <w:r>
        <w:rPr>
          <w:szCs w:val="28"/>
        </w:rPr>
        <w:t>3. Как называется процесс, сочетающий термическое воздействие с пластической деформацией</w:t>
      </w:r>
      <w:r>
        <w:rPr>
          <w:spacing w:val="-2"/>
          <w:szCs w:val="28"/>
        </w:rPr>
        <w:t>?</w:t>
      </w:r>
    </w:p>
    <w:p w14:paraId="4FC84456">
      <w:pPr>
        <w:rPr>
          <w:szCs w:val="28"/>
        </w:rPr>
      </w:pPr>
      <w:r>
        <w:rPr>
          <w:szCs w:val="28"/>
        </w:rPr>
        <w:t>Правильный ответ: термомеханическая обработка, деформационно-термическая обработка, ТМО, ДТО</w:t>
      </w:r>
    </w:p>
    <w:p w14:paraId="70D37FCB">
      <w:r>
        <w:rPr>
          <w:szCs w:val="28"/>
        </w:rPr>
        <w:t xml:space="preserve">Компетенции (индикаторы): </w:t>
      </w:r>
      <w:r>
        <w:t>ОПК-4, ПК-6</w:t>
      </w:r>
    </w:p>
    <w:p w14:paraId="15EDB50A">
      <w:pPr>
        <w:tabs>
          <w:tab w:val="left" w:pos="284"/>
        </w:tabs>
      </w:pPr>
    </w:p>
    <w:p w14:paraId="744D653D">
      <w:pPr>
        <w:rPr>
          <w:szCs w:val="28"/>
        </w:rPr>
      </w:pPr>
      <w:r>
        <w:t>4. </w:t>
      </w:r>
      <w:r>
        <w:rPr>
          <w:szCs w:val="28"/>
        </w:rPr>
        <w:t>Как называется процесс, сочетающий термическое воздействие с химическим</w:t>
      </w:r>
      <w:r>
        <w:rPr>
          <w:spacing w:val="-2"/>
          <w:szCs w:val="28"/>
        </w:rPr>
        <w:t>?</w:t>
      </w:r>
    </w:p>
    <w:p w14:paraId="54F48D1B">
      <w:pPr>
        <w:rPr>
          <w:szCs w:val="28"/>
        </w:rPr>
      </w:pPr>
      <w:r>
        <w:rPr>
          <w:szCs w:val="28"/>
        </w:rPr>
        <w:t>Правильный ответ: химико-термическая обработка, ХТО</w:t>
      </w:r>
    </w:p>
    <w:p w14:paraId="3210814C">
      <w:r>
        <w:rPr>
          <w:szCs w:val="28"/>
        </w:rPr>
        <w:t xml:space="preserve">Компетенции (индикаторы): </w:t>
      </w:r>
      <w:r>
        <w:t>ОПК-4, ПК-6</w:t>
      </w:r>
    </w:p>
    <w:p w14:paraId="3CB6D7DE">
      <w:pPr>
        <w:tabs>
          <w:tab w:val="left" w:pos="284"/>
        </w:tabs>
      </w:pPr>
    </w:p>
    <w:p w14:paraId="4189B557">
      <w:pPr>
        <w:tabs>
          <w:tab w:val="left" w:pos="284"/>
        </w:tabs>
      </w:pPr>
      <w:r>
        <w:t>5. Как называется процесс,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заключающийся в нагреве металла до определенной температуры, выдержке с последующим медленным охлаждением с целью получения равновесной структуры</w:t>
      </w:r>
      <w:r>
        <w:t>?</w:t>
      </w:r>
    </w:p>
    <w:p w14:paraId="6214BDDB">
      <w:pPr>
        <w:tabs>
          <w:tab w:val="left" w:pos="284"/>
        </w:tabs>
      </w:pPr>
      <w:r>
        <w:t>Правильный ответ: отжиг</w:t>
      </w:r>
    </w:p>
    <w:p w14:paraId="513C383C">
      <w:r>
        <w:rPr>
          <w:szCs w:val="28"/>
        </w:rPr>
        <w:t xml:space="preserve">Компетенции (индикаторы): </w:t>
      </w:r>
      <w:r>
        <w:t>ОПК-4, ПК-6</w:t>
      </w:r>
    </w:p>
    <w:p w14:paraId="2641FC4A">
      <w:pPr>
        <w:tabs>
          <w:tab w:val="left" w:pos="284"/>
        </w:tabs>
      </w:pPr>
    </w:p>
    <w:p w14:paraId="6AE94A11">
      <w:pPr>
        <w:tabs>
          <w:tab w:val="left" w:pos="284"/>
        </w:tabs>
      </w:pPr>
      <w:r>
        <w:t>6. Как называется процесс,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заключающийся в нагреве сплавов выше температуры критических точек, выдержке при температуре нагрева с последующим охлаждением со скоростью, при которой не происходит обратное превращение.</w:t>
      </w:r>
    </w:p>
    <w:p w14:paraId="452ED896">
      <w:pPr>
        <w:rPr>
          <w:szCs w:val="28"/>
        </w:rPr>
      </w:pPr>
      <w:r>
        <w:rPr>
          <w:szCs w:val="28"/>
        </w:rPr>
        <w:t>Правильный ответ: закалка</w:t>
      </w:r>
    </w:p>
    <w:p w14:paraId="38AA1456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t>ОПК-4, ПК-6</w:t>
      </w:r>
    </w:p>
    <w:p w14:paraId="04C0ECB4">
      <w:pPr>
        <w:rPr>
          <w:szCs w:val="28"/>
        </w:rPr>
      </w:pPr>
    </w:p>
    <w:p w14:paraId="60A52A5E">
      <w:pPr>
        <w:rPr>
          <w:rFonts w:cs="Times New Roman"/>
          <w:szCs w:val="28"/>
        </w:rPr>
      </w:pPr>
      <w:r>
        <w:rPr>
          <w:rFonts w:cs="Times New Roman"/>
          <w:szCs w:val="28"/>
          <w:shd w:val="clear" w:color="auto" w:fill="FFFFFF"/>
        </w:rPr>
        <w:t>7.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Как называется процесс, заключающийся в нагреве закаленного сплава ниже температуры критических точек, при котором происходит распад пересыщенного твердого раствора с целью уменьшения неравновесности структуры</w:t>
      </w:r>
      <w:r>
        <w:rPr>
          <w:rFonts w:cs="Times New Roman"/>
          <w:szCs w:val="28"/>
        </w:rPr>
        <w:t>?</w:t>
      </w:r>
    </w:p>
    <w:p w14:paraId="4A16B353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отпуск</w:t>
      </w:r>
    </w:p>
    <w:p w14:paraId="443B00C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t>ОПК-4, ПК-6</w:t>
      </w:r>
    </w:p>
    <w:p w14:paraId="1E1A7B85"/>
    <w:p w14:paraId="5931DFE0">
      <w:r>
        <w:t>8. Как называется бездиффузионное превращение переохлажденного аустенита</w:t>
      </w:r>
      <w:r>
        <w:rPr>
          <w:szCs w:val="28"/>
          <w:lang w:eastAsia="ru-RU"/>
        </w:rPr>
        <w:t>?</w:t>
      </w:r>
    </w:p>
    <w:p w14:paraId="4497F33C">
      <w:pPr>
        <w:tabs>
          <w:tab w:val="left" w:pos="284"/>
        </w:tabs>
      </w:pPr>
      <w:r>
        <w:rPr>
          <w:rFonts w:cs="Times New Roman"/>
          <w:szCs w:val="28"/>
        </w:rPr>
        <w:t>Правильный ответ: мартенситное, мартенситным</w:t>
      </w:r>
    </w:p>
    <w:p w14:paraId="07009AF5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t>ОПК-4, ПК-6</w:t>
      </w:r>
    </w:p>
    <w:p w14:paraId="0CB9694E">
      <w:pPr>
        <w:rPr>
          <w:b/>
        </w:rPr>
      </w:pPr>
    </w:p>
    <w:p w14:paraId="12964B28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14:paraId="0426EAEB">
      <w:pPr>
        <w:rPr>
          <w:b/>
        </w:rPr>
      </w:pPr>
    </w:p>
    <w:p w14:paraId="0F035B98">
      <w:pPr>
        <w:rPr>
          <w:i/>
        </w:rPr>
      </w:pPr>
      <w:r>
        <w:rPr>
          <w:i/>
        </w:rPr>
        <w:t xml:space="preserve">Дайте ответ на вопрос </w:t>
      </w:r>
    </w:p>
    <w:p w14:paraId="1B2917C9">
      <w:pPr>
        <w:rPr>
          <w:szCs w:val="28"/>
        </w:rPr>
      </w:pPr>
    </w:p>
    <w:p w14:paraId="2EDA57C6">
      <w:pPr>
        <w:pStyle w:val="37"/>
        <w:ind w:left="709" w:firstLine="0"/>
        <w:rPr>
          <w:szCs w:val="28"/>
        </w:rPr>
      </w:pPr>
      <w:r>
        <w:rPr>
          <w:szCs w:val="28"/>
        </w:rPr>
        <w:t>1. Что изображено на рисунке?</w:t>
      </w:r>
    </w:p>
    <w:p w14:paraId="4C91AED1">
      <w:pPr>
        <w:pStyle w:val="37"/>
        <w:ind w:left="1069" w:firstLine="0"/>
        <w:rPr>
          <w:rFonts w:cs="Times New Roman"/>
          <w:position w:val="-6"/>
          <w:szCs w:val="28"/>
        </w:rPr>
      </w:pPr>
      <w:r>
        <w:rPr>
          <w:rFonts w:cs="Times New Roman"/>
          <w:position w:val="-6"/>
          <w:szCs w:val="28"/>
          <w:lang w:eastAsia="ru-RU"/>
        </w:rPr>
        <w:drawing>
          <wp:inline distT="0" distB="0" distL="0" distR="0">
            <wp:extent cx="4037965" cy="1152525"/>
            <wp:effectExtent l="0" t="0" r="635" b="9525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Рисунок 27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796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59707E">
      <w:pPr>
        <w:pStyle w:val="37"/>
        <w:ind w:left="709" w:firstLine="0"/>
        <w:rPr>
          <w:rFonts w:cs="Times New Roman"/>
          <w:position w:val="-6"/>
          <w:szCs w:val="28"/>
        </w:rPr>
      </w:pPr>
      <w:r>
        <w:rPr>
          <w:rFonts w:cs="Times New Roman"/>
          <w:position w:val="-6"/>
          <w:szCs w:val="28"/>
        </w:rPr>
        <w:t>Время выполнения - 10 мин.</w:t>
      </w:r>
    </w:p>
    <w:p w14:paraId="75BB89E2">
      <w:pPr>
        <w:ind w:left="709" w:firstLine="0"/>
        <w:rPr>
          <w:szCs w:val="32"/>
        </w:rPr>
      </w:pPr>
      <w:r>
        <w:rPr>
          <w:szCs w:val="32"/>
        </w:rPr>
        <w:t xml:space="preserve">Критерии оценивания: полное содержательное соответствие приведенному ниже пояснению: схема зарождения и роста перлитной колонии: </w:t>
      </w:r>
    </w:p>
    <w:p w14:paraId="235B6D3F">
      <w:pPr>
        <w:ind w:left="709" w:firstLine="0"/>
        <w:rPr>
          <w:szCs w:val="32"/>
        </w:rPr>
      </w:pPr>
      <w:r>
        <w:rPr>
          <w:szCs w:val="32"/>
        </w:rPr>
        <w:t>1 – зародыш перлитной колонии; 2 – образование ферритных пластин, примыкающих к цементитной; 3 – рост перлитной колонии; 4 – ответвление пластин феррита и цементита</w:t>
      </w:r>
    </w:p>
    <w:p w14:paraId="7595961C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ОПК-4, ПК-6</w:t>
      </w:r>
    </w:p>
    <w:p w14:paraId="2FD805C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D65ACA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hint="default" w:eastAsia="Times New Roman" w:cs="Times New Roman"/>
          <w:kern w:val="0"/>
          <w:szCs w:val="28"/>
          <w:lang w:val="en-US" w:eastAsia="ru-RU"/>
          <w14:ligatures w14:val="none"/>
        </w:rPr>
        <w:t>2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 Дайте определение отжига сталей 2 рода.</w:t>
      </w:r>
    </w:p>
    <w:p w14:paraId="797B9717">
      <w:pPr>
        <w:ind w:left="709"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Время выполнения – 10 мин.</w:t>
      </w:r>
    </w:p>
    <w:p w14:paraId="631664C3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zCs w:val="32"/>
        </w:rPr>
        <w:t>Критерии оценивания: полное содержательное соответствие приведенному ниже пояснению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: отжиг сталей 2-го рода – это термическая обработка, при которой главными процессами являются аустенизация с последующим перлитным превращением. Основные параметры отжига 2–го рода: температура нагрева, время выдержки при этой температуре и скорость охлаждения.</w:t>
      </w:r>
    </w:p>
    <w:p w14:paraId="4E9B46E2">
      <w:pPr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ОПК-4, ПК-6</w:t>
      </w:r>
    </w:p>
    <w:p w14:paraId="3D402622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5DD61AE">
      <w:pPr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hint="default" w:eastAsia="Times New Roman" w:cs="Times New Roman"/>
          <w:kern w:val="0"/>
          <w:szCs w:val="28"/>
          <w:lang w:val="en-US" w:eastAsia="ru-RU"/>
          <w14:ligatures w14:val="none"/>
        </w:rPr>
        <w:t>3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 Какое превращение происходит при нагреве эвтектоидной стали и в чем оно заключается?</w:t>
      </w:r>
    </w:p>
    <w:p w14:paraId="4259450A">
      <w:pPr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Время выполнения – 5 мин.</w:t>
      </w:r>
    </w:p>
    <w:p w14:paraId="5E03D1B3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zCs w:val="32"/>
        </w:rPr>
        <w:t>Критерии оценивания: полное содержательное соответствие приведенному ниже пояснению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при нагреве эвтектоидной стали выше критической точки А1 перлит превращается в аустенит </w:t>
      </w:r>
    </w:p>
    <w:p w14:paraId="73B9A87B">
      <w:pPr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ОПК-4, ПК-6</w:t>
      </w:r>
    </w:p>
    <w:p w14:paraId="7E0BD14D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F90E7F0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hint="default" w:eastAsia="Times New Roman" w:cs="Times New Roman"/>
          <w:kern w:val="0"/>
          <w:szCs w:val="28"/>
          <w:lang w:val="en-US" w:eastAsia="ru-RU"/>
          <w14:ligatures w14:val="none"/>
        </w:rPr>
        <w:t>4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 В чем заключается превращение перлита в аустенит при нагреве выше критической точки А1?</w:t>
      </w:r>
    </w:p>
    <w:p w14:paraId="45148141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Время выполнения – 10 мин.</w:t>
      </w:r>
    </w:p>
    <w:p w14:paraId="593D5E2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zCs w:val="32"/>
        </w:rPr>
        <w:t>Критерии оценивания: полное содержательное соответствие приведенному ниже пояснению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: Превращение перлита при нагреве состоит из двух одновременно протекающих процессов: аллотропического Feα (ОЦК) → Feγ (ГЦК) и диффузионного растворения цементита в аустените.</w:t>
      </w:r>
    </w:p>
    <w:p w14:paraId="31897062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ОПК-4, ПК-6</w:t>
      </w:r>
    </w:p>
    <w:p w14:paraId="14DECE7C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322941D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hint="default" w:eastAsia="Times New Roman" w:cs="Times New Roman"/>
          <w:kern w:val="0"/>
          <w:szCs w:val="28"/>
          <w:lang w:val="en-US" w:eastAsia="ru-RU"/>
          <w14:ligatures w14:val="none"/>
        </w:rPr>
        <w:t>5</w:t>
      </w:r>
      <w:bookmarkStart w:id="1" w:name="_GoBack"/>
      <w:bookmarkEnd w:id="1"/>
      <w:r>
        <w:rPr>
          <w:rFonts w:eastAsia="Times New Roman" w:cs="Times New Roman"/>
          <w:kern w:val="0"/>
          <w:szCs w:val="28"/>
          <w:lang w:eastAsia="ru-RU"/>
          <w14:ligatures w14:val="none"/>
        </w:rPr>
        <w:t>. В чем заключается мартенситное превращение, какова его особенность и отличие от перлитного превращения?</w:t>
      </w:r>
    </w:p>
    <w:p w14:paraId="14C00F28">
      <w:pPr>
        <w:ind w:left="709"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Время выполнения – 10 мин.</w:t>
      </w:r>
    </w:p>
    <w:p w14:paraId="6EF3130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zCs w:val="32"/>
        </w:rPr>
        <w:t>Критерии оценивания: полное содержательное соответствие приведенному ниже пояснению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: мартенситное превращение заключается в закономерной перестройке решетки Fe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sym w:font="Symbol" w:char="F067"/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(C)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sym w:font="Symbol" w:char="F0AE"/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Fe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sym w:font="Symbol" w:char="F061"/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(C), при которой атомы смещаются по отношению к соседним на расстояния, не превышающие межатомные. Особенность мартенситного превращения состоит в том, что углерод остается в твердом растворе, т.е. образуется однофазная структура. Мартенситное превращение отличается от других большой скоростью зарождения и роста кристаллов, наличием поверхностного рельефа.</w:t>
      </w:r>
    </w:p>
    <w:p w14:paraId="361B4D06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ОПК-4, ПК-6</w:t>
      </w:r>
    </w:p>
    <w:sectPr>
      <w:footerReference r:id="rId3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ptos Display">
    <w:altName w:val="Times New Roman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FCA77">
    <w:pPr>
      <w:pStyle w:val="20"/>
      <w:jc w:val="center"/>
      <w:rPr>
        <w:sz w:val="24"/>
      </w:rPr>
    </w:pPr>
  </w:p>
  <w:p w14:paraId="335B8CE7">
    <w:pPr>
      <w:pStyle w:val="20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3433"/>
    <w:rsid w:val="000071B8"/>
    <w:rsid w:val="00011252"/>
    <w:rsid w:val="00034D0B"/>
    <w:rsid w:val="00034DA6"/>
    <w:rsid w:val="00052D8D"/>
    <w:rsid w:val="0006311A"/>
    <w:rsid w:val="000964E4"/>
    <w:rsid w:val="000D01B5"/>
    <w:rsid w:val="000E40A1"/>
    <w:rsid w:val="001053E4"/>
    <w:rsid w:val="00117498"/>
    <w:rsid w:val="00122B2C"/>
    <w:rsid w:val="00123B80"/>
    <w:rsid w:val="00135B4C"/>
    <w:rsid w:val="00141F5C"/>
    <w:rsid w:val="00146092"/>
    <w:rsid w:val="0015257F"/>
    <w:rsid w:val="00172F27"/>
    <w:rsid w:val="00185176"/>
    <w:rsid w:val="00186255"/>
    <w:rsid w:val="001A4284"/>
    <w:rsid w:val="001C07F2"/>
    <w:rsid w:val="001D4772"/>
    <w:rsid w:val="001D560E"/>
    <w:rsid w:val="001E40B6"/>
    <w:rsid w:val="00225DD5"/>
    <w:rsid w:val="00227F77"/>
    <w:rsid w:val="00242FC9"/>
    <w:rsid w:val="00245D21"/>
    <w:rsid w:val="00246CE4"/>
    <w:rsid w:val="00287B12"/>
    <w:rsid w:val="00295B6F"/>
    <w:rsid w:val="00297A08"/>
    <w:rsid w:val="002A0645"/>
    <w:rsid w:val="002B60E7"/>
    <w:rsid w:val="002D0126"/>
    <w:rsid w:val="002D6CA8"/>
    <w:rsid w:val="002E6578"/>
    <w:rsid w:val="002F20EB"/>
    <w:rsid w:val="00302CDD"/>
    <w:rsid w:val="00306369"/>
    <w:rsid w:val="00312A53"/>
    <w:rsid w:val="00312A57"/>
    <w:rsid w:val="003146FE"/>
    <w:rsid w:val="003165A9"/>
    <w:rsid w:val="00320523"/>
    <w:rsid w:val="003223B1"/>
    <w:rsid w:val="00324C4E"/>
    <w:rsid w:val="00327994"/>
    <w:rsid w:val="00336EE8"/>
    <w:rsid w:val="00347C37"/>
    <w:rsid w:val="00357BA5"/>
    <w:rsid w:val="003627FF"/>
    <w:rsid w:val="00366244"/>
    <w:rsid w:val="00373615"/>
    <w:rsid w:val="003825C2"/>
    <w:rsid w:val="003914A7"/>
    <w:rsid w:val="00395FD6"/>
    <w:rsid w:val="003B0A3F"/>
    <w:rsid w:val="003B3AE3"/>
    <w:rsid w:val="003C6A83"/>
    <w:rsid w:val="003C7DFD"/>
    <w:rsid w:val="003D08EC"/>
    <w:rsid w:val="003D39D2"/>
    <w:rsid w:val="003E1AAB"/>
    <w:rsid w:val="003E352E"/>
    <w:rsid w:val="003F5888"/>
    <w:rsid w:val="004130F1"/>
    <w:rsid w:val="0041387C"/>
    <w:rsid w:val="00421013"/>
    <w:rsid w:val="004540F9"/>
    <w:rsid w:val="004607B2"/>
    <w:rsid w:val="00461D7F"/>
    <w:rsid w:val="004700C0"/>
    <w:rsid w:val="00482615"/>
    <w:rsid w:val="00493B80"/>
    <w:rsid w:val="004D662D"/>
    <w:rsid w:val="004E267C"/>
    <w:rsid w:val="004E39C5"/>
    <w:rsid w:val="004F1700"/>
    <w:rsid w:val="004F1F14"/>
    <w:rsid w:val="004F3812"/>
    <w:rsid w:val="004F50AB"/>
    <w:rsid w:val="00506BC4"/>
    <w:rsid w:val="00520DDF"/>
    <w:rsid w:val="00544109"/>
    <w:rsid w:val="00545F27"/>
    <w:rsid w:val="005519E0"/>
    <w:rsid w:val="00552F41"/>
    <w:rsid w:val="00557103"/>
    <w:rsid w:val="00560AA3"/>
    <w:rsid w:val="00562EF5"/>
    <w:rsid w:val="005723A1"/>
    <w:rsid w:val="005759BD"/>
    <w:rsid w:val="00577027"/>
    <w:rsid w:val="00593652"/>
    <w:rsid w:val="00597783"/>
    <w:rsid w:val="005A6954"/>
    <w:rsid w:val="005B1DF6"/>
    <w:rsid w:val="005B4FFB"/>
    <w:rsid w:val="005B7BBB"/>
    <w:rsid w:val="00602814"/>
    <w:rsid w:val="0060390A"/>
    <w:rsid w:val="00604533"/>
    <w:rsid w:val="00604B4E"/>
    <w:rsid w:val="006108A9"/>
    <w:rsid w:val="00643EF8"/>
    <w:rsid w:val="00646C51"/>
    <w:rsid w:val="006641E8"/>
    <w:rsid w:val="0067324C"/>
    <w:rsid w:val="00686A33"/>
    <w:rsid w:val="006875E8"/>
    <w:rsid w:val="006943A0"/>
    <w:rsid w:val="006A0D90"/>
    <w:rsid w:val="006B6889"/>
    <w:rsid w:val="006C748B"/>
    <w:rsid w:val="006D02BF"/>
    <w:rsid w:val="006E0074"/>
    <w:rsid w:val="006E73CF"/>
    <w:rsid w:val="006F3AB3"/>
    <w:rsid w:val="006F3DBE"/>
    <w:rsid w:val="00727FE5"/>
    <w:rsid w:val="00732DAA"/>
    <w:rsid w:val="00736951"/>
    <w:rsid w:val="00742B11"/>
    <w:rsid w:val="00745810"/>
    <w:rsid w:val="007620E8"/>
    <w:rsid w:val="007623C8"/>
    <w:rsid w:val="00781B07"/>
    <w:rsid w:val="00790544"/>
    <w:rsid w:val="007939CE"/>
    <w:rsid w:val="007C76C5"/>
    <w:rsid w:val="007E4601"/>
    <w:rsid w:val="007E5922"/>
    <w:rsid w:val="008034E9"/>
    <w:rsid w:val="008159DB"/>
    <w:rsid w:val="0082027E"/>
    <w:rsid w:val="00824859"/>
    <w:rsid w:val="008307AB"/>
    <w:rsid w:val="00840510"/>
    <w:rsid w:val="00861BD3"/>
    <w:rsid w:val="00874B3E"/>
    <w:rsid w:val="008818C8"/>
    <w:rsid w:val="008B2544"/>
    <w:rsid w:val="008C1727"/>
    <w:rsid w:val="008C3480"/>
    <w:rsid w:val="008D1097"/>
    <w:rsid w:val="008D77C8"/>
    <w:rsid w:val="009013BC"/>
    <w:rsid w:val="00904D0D"/>
    <w:rsid w:val="0091078D"/>
    <w:rsid w:val="00915F5D"/>
    <w:rsid w:val="009201CD"/>
    <w:rsid w:val="009201EC"/>
    <w:rsid w:val="00930658"/>
    <w:rsid w:val="009319EB"/>
    <w:rsid w:val="0094303B"/>
    <w:rsid w:val="009561D9"/>
    <w:rsid w:val="00964B29"/>
    <w:rsid w:val="00977976"/>
    <w:rsid w:val="009958C6"/>
    <w:rsid w:val="009A4A1F"/>
    <w:rsid w:val="009A7D8C"/>
    <w:rsid w:val="009B6C90"/>
    <w:rsid w:val="009C6445"/>
    <w:rsid w:val="009D173F"/>
    <w:rsid w:val="009E14BD"/>
    <w:rsid w:val="009F744D"/>
    <w:rsid w:val="00A07227"/>
    <w:rsid w:val="00A112E1"/>
    <w:rsid w:val="00A13B70"/>
    <w:rsid w:val="00A200E7"/>
    <w:rsid w:val="00A336AF"/>
    <w:rsid w:val="00A528C0"/>
    <w:rsid w:val="00A5701F"/>
    <w:rsid w:val="00A62DE5"/>
    <w:rsid w:val="00A6699F"/>
    <w:rsid w:val="00A70B7E"/>
    <w:rsid w:val="00A70BDA"/>
    <w:rsid w:val="00A76D6D"/>
    <w:rsid w:val="00A811DA"/>
    <w:rsid w:val="00A8221A"/>
    <w:rsid w:val="00A87E9B"/>
    <w:rsid w:val="00A93D69"/>
    <w:rsid w:val="00AA0E1F"/>
    <w:rsid w:val="00AA4EB8"/>
    <w:rsid w:val="00AA6323"/>
    <w:rsid w:val="00AC4EE1"/>
    <w:rsid w:val="00AC6001"/>
    <w:rsid w:val="00AD1045"/>
    <w:rsid w:val="00AD2DFE"/>
    <w:rsid w:val="00AD4B9F"/>
    <w:rsid w:val="00AE221E"/>
    <w:rsid w:val="00AE7E5B"/>
    <w:rsid w:val="00AF17F4"/>
    <w:rsid w:val="00AF2063"/>
    <w:rsid w:val="00AF269A"/>
    <w:rsid w:val="00B234D6"/>
    <w:rsid w:val="00B43D26"/>
    <w:rsid w:val="00B52F8D"/>
    <w:rsid w:val="00B574B7"/>
    <w:rsid w:val="00B72A8F"/>
    <w:rsid w:val="00B7649F"/>
    <w:rsid w:val="00B8490F"/>
    <w:rsid w:val="00B87150"/>
    <w:rsid w:val="00B91E86"/>
    <w:rsid w:val="00B94381"/>
    <w:rsid w:val="00B96D00"/>
    <w:rsid w:val="00BB4E23"/>
    <w:rsid w:val="00BB5781"/>
    <w:rsid w:val="00BD22CF"/>
    <w:rsid w:val="00BD52C3"/>
    <w:rsid w:val="00BE54D1"/>
    <w:rsid w:val="00BF1B37"/>
    <w:rsid w:val="00BF4E6D"/>
    <w:rsid w:val="00C108E3"/>
    <w:rsid w:val="00C23FF1"/>
    <w:rsid w:val="00C27C79"/>
    <w:rsid w:val="00C446EB"/>
    <w:rsid w:val="00C74995"/>
    <w:rsid w:val="00C76145"/>
    <w:rsid w:val="00CC61B4"/>
    <w:rsid w:val="00CF30D1"/>
    <w:rsid w:val="00D15511"/>
    <w:rsid w:val="00D40AD6"/>
    <w:rsid w:val="00D42A86"/>
    <w:rsid w:val="00D92238"/>
    <w:rsid w:val="00DA3236"/>
    <w:rsid w:val="00DA501E"/>
    <w:rsid w:val="00DB08B2"/>
    <w:rsid w:val="00DB55B0"/>
    <w:rsid w:val="00DB72E9"/>
    <w:rsid w:val="00DC1B8C"/>
    <w:rsid w:val="00DC5D95"/>
    <w:rsid w:val="00DD370D"/>
    <w:rsid w:val="00DD5EE9"/>
    <w:rsid w:val="00DD69A5"/>
    <w:rsid w:val="00DD7735"/>
    <w:rsid w:val="00DE212A"/>
    <w:rsid w:val="00DE4728"/>
    <w:rsid w:val="00DF2C6E"/>
    <w:rsid w:val="00E01CDB"/>
    <w:rsid w:val="00E226B1"/>
    <w:rsid w:val="00E243CD"/>
    <w:rsid w:val="00E245F9"/>
    <w:rsid w:val="00E3477D"/>
    <w:rsid w:val="00E36332"/>
    <w:rsid w:val="00E37E65"/>
    <w:rsid w:val="00E43B49"/>
    <w:rsid w:val="00E44FD6"/>
    <w:rsid w:val="00E50730"/>
    <w:rsid w:val="00E520D2"/>
    <w:rsid w:val="00E5767B"/>
    <w:rsid w:val="00E607CE"/>
    <w:rsid w:val="00E81F0A"/>
    <w:rsid w:val="00E82A42"/>
    <w:rsid w:val="00E8634B"/>
    <w:rsid w:val="00E93892"/>
    <w:rsid w:val="00EA0112"/>
    <w:rsid w:val="00EA2FCC"/>
    <w:rsid w:val="00EC6713"/>
    <w:rsid w:val="00ED6C03"/>
    <w:rsid w:val="00EE3EC9"/>
    <w:rsid w:val="00F0431E"/>
    <w:rsid w:val="00F27B2F"/>
    <w:rsid w:val="00F3589D"/>
    <w:rsid w:val="00F371BD"/>
    <w:rsid w:val="00F41328"/>
    <w:rsid w:val="00F41C91"/>
    <w:rsid w:val="00F41E66"/>
    <w:rsid w:val="00F45B3E"/>
    <w:rsid w:val="00F546E6"/>
    <w:rsid w:val="00F54B8C"/>
    <w:rsid w:val="00F56FA1"/>
    <w:rsid w:val="00F638F2"/>
    <w:rsid w:val="00F75C6D"/>
    <w:rsid w:val="00F816AD"/>
    <w:rsid w:val="00F8365C"/>
    <w:rsid w:val="00F91C43"/>
    <w:rsid w:val="00FA38E3"/>
    <w:rsid w:val="00FD68E4"/>
    <w:rsid w:val="00FE7B2C"/>
    <w:rsid w:val="00FF0CEB"/>
    <w:rsid w:val="00FF3D65"/>
    <w:rsid w:val="00FF6B7B"/>
    <w:rsid w:val="1E782C1A"/>
    <w:rsid w:val="40D7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4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5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6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7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styleId="15">
    <w:name w:val="Strong"/>
    <w:basedOn w:val="12"/>
    <w:qFormat/>
    <w:uiPriority w:val="22"/>
    <w:rPr>
      <w:b/>
      <w:bCs/>
    </w:rPr>
  </w:style>
  <w:style w:type="paragraph" w:styleId="16">
    <w:name w:val="Balloon Text"/>
    <w:basedOn w:val="1"/>
    <w:link w:val="47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7">
    <w:name w:val="header"/>
    <w:basedOn w:val="1"/>
    <w:link w:val="44"/>
    <w:unhideWhenUsed/>
    <w:qFormat/>
    <w:uiPriority w:val="0"/>
    <w:pPr>
      <w:tabs>
        <w:tab w:val="center" w:pos="4677"/>
        <w:tab w:val="right" w:pos="9355"/>
      </w:tabs>
    </w:pPr>
  </w:style>
  <w:style w:type="paragraph" w:styleId="18">
    <w:name w:val="Body Text"/>
    <w:basedOn w:val="1"/>
    <w:link w:val="48"/>
    <w:unhideWhenUsed/>
    <w:qFormat/>
    <w:uiPriority w:val="1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19">
    <w:name w:val="Title"/>
    <w:basedOn w:val="1"/>
    <w:next w:val="1"/>
    <w:link w:val="33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0">
    <w:name w:val="footer"/>
    <w:basedOn w:val="1"/>
    <w:link w:val="45"/>
    <w:unhideWhenUsed/>
    <w:uiPriority w:val="99"/>
    <w:pPr>
      <w:tabs>
        <w:tab w:val="center" w:pos="4677"/>
        <w:tab w:val="right" w:pos="9355"/>
      </w:tabs>
    </w:pPr>
  </w:style>
  <w:style w:type="paragraph" w:styleId="21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22">
    <w:name w:val="Subtitle"/>
    <w:basedOn w:val="1"/>
    <w:next w:val="1"/>
    <w:link w:val="34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3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4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7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8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9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3">
    <w:name w:val="Заголовок Знак"/>
    <w:basedOn w:val="1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Подзаголовок Знак"/>
    <w:basedOn w:val="12"/>
    <w:link w:val="2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Цитата 2 Знак"/>
    <w:basedOn w:val="12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1"/>
    <w:pPr>
      <w:ind w:left="720"/>
      <w:contextualSpacing/>
    </w:pPr>
  </w:style>
  <w:style w:type="character" w:customStyle="1" w:styleId="38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Выделенная цитата Знак"/>
    <w:basedOn w:val="12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2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3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4">
    <w:name w:val="Верхний колонтитул Знак"/>
    <w:basedOn w:val="12"/>
    <w:link w:val="17"/>
    <w:qFormat/>
    <w:uiPriority w:val="0"/>
    <w:rPr>
      <w:rFonts w:ascii="Times New Roman" w:hAnsi="Times New Roman"/>
      <w:sz w:val="28"/>
    </w:rPr>
  </w:style>
  <w:style w:type="character" w:customStyle="1" w:styleId="45">
    <w:name w:val="Нижний колонтитул Знак"/>
    <w:basedOn w:val="12"/>
    <w:link w:val="20"/>
    <w:qFormat/>
    <w:uiPriority w:val="99"/>
    <w:rPr>
      <w:rFonts w:ascii="Times New Roman" w:hAnsi="Times New Roman"/>
      <w:sz w:val="28"/>
    </w:rPr>
  </w:style>
  <w:style w:type="paragraph" w:customStyle="1" w:styleId="46">
    <w:name w:val="FR4"/>
    <w:qFormat/>
    <w:uiPriority w:val="0"/>
    <w:pPr>
      <w:widowControl w:val="0"/>
      <w:jc w:val="both"/>
    </w:pPr>
    <w:rPr>
      <w:rFonts w:ascii="Arial" w:hAnsi="Arial" w:eastAsia="Times New Roman" w:cs="Times New Roman"/>
      <w:snapToGrid w:val="0"/>
      <w:sz w:val="16"/>
      <w:lang w:val="ru-RU" w:eastAsia="ru-RU" w:bidi="ar-SA"/>
    </w:rPr>
  </w:style>
  <w:style w:type="character" w:customStyle="1" w:styleId="47">
    <w:name w:val="Текст выноски Знак"/>
    <w:basedOn w:val="12"/>
    <w:link w:val="1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48">
    <w:name w:val="Основной текст Знак"/>
    <w:basedOn w:val="12"/>
    <w:link w:val="18"/>
    <w:qFormat/>
    <w:uiPriority w:val="1"/>
    <w:rPr>
      <w:rFonts w:ascii="Times New Roman" w:hAnsi="Times New Roman" w:eastAsia="Times New Roman" w:cs="Times New Roman"/>
      <w:kern w:val="0"/>
      <w14:ligatures w14:val="none"/>
    </w:rPr>
  </w:style>
  <w:style w:type="paragraph" w:customStyle="1" w:styleId="49">
    <w:name w:val="futurismarkdown-paragraph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50">
    <w:name w:val="Сетка таблицы светлая1"/>
    <w:basedOn w:val="13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7/relationships/hdphoto" Target="media/image5.wdp"/><Relationship Id="rId8" Type="http://schemas.openxmlformats.org/officeDocument/2006/relationships/image" Target="media/image4.png"/><Relationship Id="rId7" Type="http://schemas.microsoft.com/office/2007/relationships/hdphoto" Target="media/image3.wdp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1893</Words>
  <Characters>10796</Characters>
  <Lines>89</Lines>
  <Paragraphs>25</Paragraphs>
  <TotalTime>29</TotalTime>
  <ScaleCrop>false</ScaleCrop>
  <LinksUpToDate>false</LinksUpToDate>
  <CharactersWithSpaces>12664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2025-03-27T10:41:00Z</dcterms:created>
  <dc:creator>Дмитрий В. Малый</dc:creator>
  <cp:lastModifiedBy>user</cp:lastModifiedBy>
  <cp:lastPrinted>2025-02-11T06:37:00Z</cp:lastPrinted>
  <dcterms:modified xsi:type="dcterms:W3CDTF">2025-04-13T17:33:52Z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7AE202B2DF30465F9276450EF467004E_12</vt:lpwstr>
  </property>
</Properties>
</file>