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9CFB" w14:textId="77777777" w:rsidR="000223AC" w:rsidRPr="00CD1793" w:rsidRDefault="000223AC" w:rsidP="000223A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D1793">
        <w:rPr>
          <w:rFonts w:ascii="Times New Roman" w:eastAsia="Calibri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5A0FE4F" w14:textId="77777777" w:rsidR="000223AC" w:rsidRPr="00CD1793" w:rsidRDefault="000223AC" w:rsidP="000223A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дисциплине </w:t>
      </w:r>
      <w:r w:rsidRPr="00CD1793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Нормативная база проектирования высотных и большепролетных зданий и сооружений</w:t>
      </w:r>
      <w:r w:rsidRPr="00CD179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</w:p>
    <w:p w14:paraId="1C48EE39" w14:textId="77777777" w:rsidR="000223AC" w:rsidRPr="00CD1793" w:rsidRDefault="000223AC" w:rsidP="000223A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4E7CC29" w14:textId="77777777" w:rsidR="000223AC" w:rsidRPr="00CD1793" w:rsidRDefault="000223AC" w:rsidP="000223AC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3B90175D" w14:textId="77777777" w:rsidR="000223AC" w:rsidRPr="00CD1793" w:rsidRDefault="000223AC" w:rsidP="000223AC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21DD15CA" w14:textId="77777777" w:rsidR="000223AC" w:rsidRPr="00CD1793" w:rsidRDefault="000223AC" w:rsidP="000223AC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3999B967" w14:textId="77777777" w:rsidR="000223AC" w:rsidRPr="00CD1793" w:rsidRDefault="000223AC" w:rsidP="000223AC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96A8825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1. Выберите один правильный ответ </w:t>
      </w:r>
    </w:p>
    <w:p w14:paraId="66F5EA93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Система нормативных документов разработана для ……</w:t>
      </w:r>
      <w:r w:rsidR="00B8773B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……</w:t>
      </w: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03350244" w14:textId="77777777" w:rsidR="000223AC" w:rsidRPr="00CD1793" w:rsidRDefault="00CD1793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А) определения трудозатрат;</w:t>
      </w:r>
    </w:p>
    <w:p w14:paraId="23A49DA8" w14:textId="77777777" w:rsidR="000223AC" w:rsidRPr="00CD1793" w:rsidRDefault="00CD1793" w:rsidP="00CD1793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         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Б) получения разрешения на строительство; </w:t>
      </w:r>
    </w:p>
    <w:p w14:paraId="4141E6C2" w14:textId="1C016151" w:rsidR="00CF6A91" w:rsidRDefault="00CD1793" w:rsidP="001B0C68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В) регламента всех действий проектировщик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ов, строителей и производителей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строительных материалов и изделий</w:t>
      </w:r>
    </w:p>
    <w:p w14:paraId="183E8974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В</w:t>
      </w:r>
    </w:p>
    <w:p w14:paraId="322BECFA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ПК-2 </w:t>
      </w:r>
    </w:p>
    <w:p w14:paraId="5A2EF162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55EF3024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2. Выберите один правильный ответ</w:t>
      </w:r>
    </w:p>
    <w:p w14:paraId="5416B25D" w14:textId="77777777" w:rsidR="000223AC" w:rsidRPr="00CD1793" w:rsidRDefault="00CD1793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  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В состав проекта производства работ (ППР) входят: </w:t>
      </w:r>
    </w:p>
    <w:p w14:paraId="05C57919" w14:textId="77777777" w:rsidR="000223AC" w:rsidRPr="00CD1793" w:rsidRDefault="00CD1793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  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А) календарный план производства работ с увязкой работ отдельных  </w:t>
      </w:r>
    </w:p>
    <w:p w14:paraId="03C3695C" w14:textId="77777777" w:rsidR="000223AC" w:rsidRPr="00CD1793" w:rsidRDefault="000223AC" w:rsidP="00CD1793">
      <w:pPr>
        <w:spacing w:after="0" w:line="240" w:lineRule="auto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исполнителей по срокам; </w:t>
      </w:r>
    </w:p>
    <w:p w14:paraId="7AADA784" w14:textId="77777777" w:rsidR="000223AC" w:rsidRPr="00CD1793" w:rsidRDefault="00CD1793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  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Б) Сметы для оплаты выполненных работ </w:t>
      </w:r>
    </w:p>
    <w:p w14:paraId="6FEA7E55" w14:textId="7BFF26A1" w:rsidR="00CF6A91" w:rsidRDefault="00CD1793" w:rsidP="001B0C68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   </w:t>
      </w:r>
      <w:r w:rsidR="000223AC"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В) технологические карты</w:t>
      </w:r>
    </w:p>
    <w:p w14:paraId="11FD7440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В</w:t>
      </w:r>
    </w:p>
    <w:p w14:paraId="436167FB" w14:textId="77777777" w:rsidR="000223AC" w:rsidRPr="00CD1793" w:rsidRDefault="000223AC" w:rsidP="00CD1793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ПК-2 </w:t>
      </w:r>
    </w:p>
    <w:p w14:paraId="0ADEF2E3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894C1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3. Выберите два правильных ответа</w:t>
      </w:r>
    </w:p>
    <w:p w14:paraId="180F82FD" w14:textId="77777777" w:rsidR="000223AC" w:rsidRPr="00CD1793" w:rsidRDefault="00CD1793" w:rsidP="00CD17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 267.1325800.2016</w:t>
      </w:r>
      <w:r w:rsidR="000223AC" w:rsidRPr="00CD1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0223AC"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Здания и комплексы высотные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проектирования» 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 на проектирование и 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оительство» распространяется на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строительство …… </w:t>
      </w:r>
    </w:p>
    <w:p w14:paraId="2620D357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гостиничных комплексов в городах с населением более 1млн.,</w:t>
      </w:r>
    </w:p>
    <w:p w14:paraId="5458899F" w14:textId="77777777" w:rsidR="000223AC" w:rsidRPr="00CD1793" w:rsidRDefault="00CD1793" w:rsidP="00CD17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новых высотных зданий и комплексов, </w:t>
      </w:r>
    </w:p>
    <w:p w14:paraId="63A46A82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CD1793">
        <w:rPr>
          <w:rFonts w:ascii="Arial" w:eastAsia="Calibri" w:hAnsi="Arial" w:cs="Arial"/>
          <w:sz w:val="28"/>
          <w:szCs w:val="28"/>
          <w:shd w:val="clear" w:color="auto" w:fill="FFFFFF"/>
        </w:rPr>
        <w:t xml:space="preserve"> </w:t>
      </w: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зданий и комплексов высотой более 75 м, общественных зданий выше 50 м, а также многофункциональных зданий, в которых помещения общественного назначения располагаются на высоте более 50 м.</w:t>
      </w:r>
    </w:p>
    <w:p w14:paraId="77BF8D98" w14:textId="0679F643" w:rsidR="00CF6A91" w:rsidRPr="001B0C68" w:rsidRDefault="000223AC" w:rsidP="001B0C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строительство зданий и сооружений из монолитного железобетона</w:t>
      </w:r>
    </w:p>
    <w:p w14:paraId="0AA7F2B6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Правильный ответ: Б, В</w:t>
      </w:r>
    </w:p>
    <w:p w14:paraId="6816F892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ПК-2 </w:t>
      </w:r>
    </w:p>
    <w:p w14:paraId="544AEBAE" w14:textId="77777777" w:rsidR="00CF6A91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02D97688" w14:textId="77777777" w:rsidR="000223AC" w:rsidRPr="00CD1793" w:rsidRDefault="000223AC" w:rsidP="00CD17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793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6BA4ED56" w14:textId="77777777" w:rsidR="000223AC" w:rsidRPr="00CD1793" w:rsidRDefault="000223AC" w:rsidP="00CD17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31E359" w14:textId="77777777" w:rsidR="000223AC" w:rsidRDefault="000223AC" w:rsidP="00CD1793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 xml:space="preserve">Установите соответствие. </w:t>
      </w:r>
      <w:r w:rsidRPr="00CD1793">
        <w:rPr>
          <w:rFonts w:ascii="Times New Roman" w:hAnsi="Times New Roman"/>
          <w:sz w:val="28"/>
          <w:szCs w:val="28"/>
        </w:rPr>
        <w:t xml:space="preserve">Каждому элементу левого столбца соответствует только один элемент правого столбца </w:t>
      </w:r>
    </w:p>
    <w:p w14:paraId="14E97703" w14:textId="77777777" w:rsidR="001B0C68" w:rsidRPr="00CD1793" w:rsidRDefault="001B0C68" w:rsidP="001B0C68">
      <w:pPr>
        <w:pStyle w:val="a4"/>
        <w:tabs>
          <w:tab w:val="left" w:pos="993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"/>
        <w:tblW w:w="9634" w:type="dxa"/>
        <w:tblInd w:w="113" w:type="dxa"/>
        <w:tblLook w:val="04A0" w:firstRow="1" w:lastRow="0" w:firstColumn="1" w:lastColumn="0" w:noHBand="0" w:noVBand="1"/>
      </w:tblPr>
      <w:tblGrid>
        <w:gridCol w:w="529"/>
        <w:gridCol w:w="4569"/>
        <w:gridCol w:w="650"/>
        <w:gridCol w:w="3886"/>
      </w:tblGrid>
      <w:tr w:rsidR="00CD1793" w:rsidRPr="007B5F98" w14:paraId="6133F289" w14:textId="77777777" w:rsidTr="00CD1793">
        <w:tc>
          <w:tcPr>
            <w:tcW w:w="529" w:type="dxa"/>
          </w:tcPr>
          <w:p w14:paraId="61EB957C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lastRenderedPageBreak/>
              <w:t>1)</w:t>
            </w:r>
          </w:p>
        </w:tc>
        <w:tc>
          <w:tcPr>
            <w:tcW w:w="4569" w:type="dxa"/>
          </w:tcPr>
          <w:p w14:paraId="25D2B32E" w14:textId="77777777" w:rsidR="00CD1793" w:rsidRPr="007B5F98" w:rsidRDefault="00CD179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Строительные нормы устанавливают требования безопасности в отношении зданий и сооружений в развитие требований технических регламентов в области строительства, утверждаются нормативным правовым актом (приказом) Минстроя России и применяются</w:t>
            </w:r>
          </w:p>
        </w:tc>
        <w:tc>
          <w:tcPr>
            <w:tcW w:w="650" w:type="dxa"/>
          </w:tcPr>
          <w:p w14:paraId="1F30AC3A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886" w:type="dxa"/>
          </w:tcPr>
          <w:p w14:paraId="294BEF9C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на обязательной основе</w:t>
            </w:r>
          </w:p>
        </w:tc>
      </w:tr>
      <w:tr w:rsidR="00CD1793" w:rsidRPr="007B5F98" w14:paraId="36B494F7" w14:textId="77777777" w:rsidTr="00CD1793">
        <w:tc>
          <w:tcPr>
            <w:tcW w:w="529" w:type="dxa"/>
          </w:tcPr>
          <w:p w14:paraId="20EC5AD2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569" w:type="dxa"/>
          </w:tcPr>
          <w:p w14:paraId="2664F718" w14:textId="77777777" w:rsidR="00CD1793" w:rsidRPr="007B5F98" w:rsidRDefault="00CD1793" w:rsidP="00CD1793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Положение нормативного документа, содержащее критерии, которые должны быть  применяются</w:t>
            </w:r>
          </w:p>
        </w:tc>
        <w:tc>
          <w:tcPr>
            <w:tcW w:w="650" w:type="dxa"/>
          </w:tcPr>
          <w:p w14:paraId="0A680E2B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886" w:type="dxa"/>
          </w:tcPr>
          <w:p w14:paraId="54F42ECF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к выполнению и соблюдены</w:t>
            </w:r>
          </w:p>
        </w:tc>
      </w:tr>
      <w:tr w:rsidR="00CD1793" w:rsidRPr="007B5F98" w14:paraId="2E63045B" w14:textId="77777777" w:rsidTr="00CD1793">
        <w:tc>
          <w:tcPr>
            <w:tcW w:w="529" w:type="dxa"/>
          </w:tcPr>
          <w:p w14:paraId="48C3926F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569" w:type="dxa"/>
          </w:tcPr>
          <w:p w14:paraId="11D589D6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4815A498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886" w:type="dxa"/>
          </w:tcPr>
          <w:p w14:paraId="01582A7F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рассмотрены на совете директоров</w:t>
            </w:r>
          </w:p>
        </w:tc>
      </w:tr>
    </w:tbl>
    <w:p w14:paraId="64AEDBCD" w14:textId="77777777" w:rsidR="00CD1793" w:rsidRPr="007B5F98" w:rsidRDefault="00CD1793" w:rsidP="001B0C6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54"/>
        <w:gridCol w:w="2353"/>
      </w:tblGrid>
      <w:tr w:rsidR="00CD1793" w:rsidRPr="007B5F98" w14:paraId="6D2A381E" w14:textId="77777777" w:rsidTr="001905A1">
        <w:tc>
          <w:tcPr>
            <w:tcW w:w="2354" w:type="dxa"/>
          </w:tcPr>
          <w:p w14:paraId="23334611" w14:textId="77777777" w:rsidR="00CD1793" w:rsidRPr="00130205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353" w:type="dxa"/>
          </w:tcPr>
          <w:p w14:paraId="0113BC44" w14:textId="77777777" w:rsidR="00CD1793" w:rsidRPr="00130205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</w:tr>
      <w:tr w:rsidR="00CD1793" w:rsidRPr="007B5F98" w14:paraId="2AE1FE14" w14:textId="77777777" w:rsidTr="001905A1">
        <w:tc>
          <w:tcPr>
            <w:tcW w:w="2354" w:type="dxa"/>
          </w:tcPr>
          <w:p w14:paraId="07B7D8AE" w14:textId="77777777" w:rsidR="00CD1793" w:rsidRPr="007B5F98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353" w:type="dxa"/>
          </w:tcPr>
          <w:p w14:paraId="33003AF1" w14:textId="77777777" w:rsidR="00CD1793" w:rsidRPr="007B5F98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3ADD0687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ПК-2 </w:t>
      </w:r>
    </w:p>
    <w:p w14:paraId="4C504AE6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563BF0" w14:textId="77777777" w:rsidR="00CD1793" w:rsidRDefault="000223AC" w:rsidP="00CD1793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 xml:space="preserve">Установите соответствие. </w:t>
      </w:r>
      <w:r w:rsidRPr="00CD1793">
        <w:rPr>
          <w:rFonts w:ascii="Times New Roman" w:hAnsi="Times New Roman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tbl>
      <w:tblPr>
        <w:tblStyle w:val="1"/>
        <w:tblW w:w="9634" w:type="dxa"/>
        <w:tblInd w:w="113" w:type="dxa"/>
        <w:tblLook w:val="04A0" w:firstRow="1" w:lastRow="0" w:firstColumn="1" w:lastColumn="0" w:noHBand="0" w:noVBand="1"/>
      </w:tblPr>
      <w:tblGrid>
        <w:gridCol w:w="529"/>
        <w:gridCol w:w="4569"/>
        <w:gridCol w:w="650"/>
        <w:gridCol w:w="3886"/>
      </w:tblGrid>
      <w:tr w:rsidR="00CD1793" w:rsidRPr="007B5F98" w14:paraId="1F1780EC" w14:textId="77777777" w:rsidTr="001905A1">
        <w:tc>
          <w:tcPr>
            <w:tcW w:w="529" w:type="dxa"/>
          </w:tcPr>
          <w:p w14:paraId="6A462C9E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569" w:type="dxa"/>
          </w:tcPr>
          <w:p w14:paraId="212A9FB6" w14:textId="77777777" w:rsidR="00CD1793" w:rsidRPr="007B5F98" w:rsidRDefault="00CD179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Соответствие проектных значений и характеристик здания или сооружения требованиям безопасности должны быть обоснованы на первоначальных</w:t>
            </w:r>
          </w:p>
        </w:tc>
        <w:tc>
          <w:tcPr>
            <w:tcW w:w="650" w:type="dxa"/>
          </w:tcPr>
          <w:p w14:paraId="7B3DDBAF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3886" w:type="dxa"/>
          </w:tcPr>
          <w:p w14:paraId="0F21CF39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результатах инженерных изысканий</w:t>
            </w:r>
          </w:p>
        </w:tc>
      </w:tr>
      <w:tr w:rsidR="00CD1793" w:rsidRPr="007B5F98" w14:paraId="1E0323F2" w14:textId="77777777" w:rsidTr="001905A1">
        <w:tc>
          <w:tcPr>
            <w:tcW w:w="529" w:type="dxa"/>
          </w:tcPr>
          <w:p w14:paraId="63B98E96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569" w:type="dxa"/>
          </w:tcPr>
          <w:p w14:paraId="609FFAD0" w14:textId="77777777" w:rsidR="00CD1793" w:rsidRPr="007B5F98" w:rsidRDefault="00CD179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Последовательное (цепное) разрушение несущих строительных конструкций, приводящее к обрушению всего здания или его частей вследствие начального локального повреждения – это</w:t>
            </w:r>
          </w:p>
        </w:tc>
        <w:tc>
          <w:tcPr>
            <w:tcW w:w="650" w:type="dxa"/>
          </w:tcPr>
          <w:p w14:paraId="7465F419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886" w:type="dxa"/>
          </w:tcPr>
          <w:p w14:paraId="06524A90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прогрессирующее обрушение</w:t>
            </w:r>
          </w:p>
        </w:tc>
      </w:tr>
      <w:tr w:rsidR="00CD1793" w:rsidRPr="007B5F98" w14:paraId="09640434" w14:textId="77777777" w:rsidTr="001905A1">
        <w:tc>
          <w:tcPr>
            <w:tcW w:w="529" w:type="dxa"/>
          </w:tcPr>
          <w:p w14:paraId="7986C624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569" w:type="dxa"/>
          </w:tcPr>
          <w:p w14:paraId="426C3B01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4D206CCE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886" w:type="dxa"/>
          </w:tcPr>
          <w:p w14:paraId="6FFAF3B3" w14:textId="77777777" w:rsidR="00CD1793" w:rsidRPr="007B5F98" w:rsidRDefault="00CD179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hAnsi="Times New Roman" w:cs="Times New Roman"/>
                <w:sz w:val="28"/>
                <w:szCs w:val="28"/>
              </w:rPr>
              <w:t>климатические параметры района строительства</w:t>
            </w:r>
          </w:p>
        </w:tc>
      </w:tr>
    </w:tbl>
    <w:p w14:paraId="30F4F837" w14:textId="5B877891" w:rsidR="00CD1793" w:rsidRPr="001B0C68" w:rsidRDefault="000223AC" w:rsidP="001B0C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793">
        <w:rPr>
          <w:rFonts w:ascii="Times New Roman" w:hAnsi="Times New Roman"/>
          <w:sz w:val="28"/>
          <w:szCs w:val="28"/>
        </w:rPr>
        <w:t xml:space="preserve"> </w:t>
      </w:r>
      <w:r w:rsidR="00CD1793"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54"/>
        <w:gridCol w:w="2353"/>
      </w:tblGrid>
      <w:tr w:rsidR="00CD1793" w:rsidRPr="007B5F98" w14:paraId="42959280" w14:textId="77777777" w:rsidTr="001905A1">
        <w:tc>
          <w:tcPr>
            <w:tcW w:w="2354" w:type="dxa"/>
          </w:tcPr>
          <w:p w14:paraId="40E32508" w14:textId="77777777" w:rsidR="00CD1793" w:rsidRPr="00130205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353" w:type="dxa"/>
          </w:tcPr>
          <w:p w14:paraId="65106F95" w14:textId="77777777" w:rsidR="00CD1793" w:rsidRPr="00130205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130205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</w:tr>
      <w:tr w:rsidR="00CD1793" w:rsidRPr="007B5F98" w14:paraId="6003CFF7" w14:textId="77777777" w:rsidTr="001905A1">
        <w:tc>
          <w:tcPr>
            <w:tcW w:w="2354" w:type="dxa"/>
          </w:tcPr>
          <w:p w14:paraId="7F221D80" w14:textId="77777777" w:rsidR="00CD1793" w:rsidRPr="007B5F98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353" w:type="dxa"/>
          </w:tcPr>
          <w:p w14:paraId="5AD2B202" w14:textId="77777777" w:rsidR="00CD1793" w:rsidRPr="007B5F98" w:rsidRDefault="00CD179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0D4E1D63" w14:textId="77777777" w:rsidR="00CD1793" w:rsidRPr="00CD1793" w:rsidRDefault="00CD1793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ПК-2 </w:t>
      </w:r>
    </w:p>
    <w:p w14:paraId="08CA0C9A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A5214CF" w14:textId="77777777" w:rsidR="000223AC" w:rsidRPr="00BC71B0" w:rsidRDefault="000223AC" w:rsidP="00BC71B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1B0">
        <w:rPr>
          <w:rFonts w:ascii="Times New Roman" w:hAnsi="Times New Roman" w:cs="Times New Roman"/>
          <w:sz w:val="28"/>
          <w:szCs w:val="28"/>
        </w:rPr>
        <w:t>Установите соответствие. Каждому элементу левого столбца соответствует только один элемент правого столбца</w:t>
      </w:r>
    </w:p>
    <w:tbl>
      <w:tblPr>
        <w:tblStyle w:val="1"/>
        <w:tblW w:w="9634" w:type="dxa"/>
        <w:tblInd w:w="113" w:type="dxa"/>
        <w:tblLook w:val="04A0" w:firstRow="1" w:lastRow="0" w:firstColumn="1" w:lastColumn="0" w:noHBand="0" w:noVBand="1"/>
      </w:tblPr>
      <w:tblGrid>
        <w:gridCol w:w="529"/>
        <w:gridCol w:w="4569"/>
        <w:gridCol w:w="650"/>
        <w:gridCol w:w="3886"/>
      </w:tblGrid>
      <w:tr w:rsidR="00BC71B0" w:rsidRPr="007B5F98" w14:paraId="56ED193B" w14:textId="77777777" w:rsidTr="001905A1">
        <w:tc>
          <w:tcPr>
            <w:tcW w:w="529" w:type="dxa"/>
          </w:tcPr>
          <w:p w14:paraId="49F53120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4569" w:type="dxa"/>
          </w:tcPr>
          <w:p w14:paraId="5E6A6FFD" w14:textId="77777777" w:rsidR="00BC71B0" w:rsidRPr="007B5F98" w:rsidRDefault="00BC71B0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Добровольность применения стандартов и сводов правил, не </w:t>
            </w:r>
            <w:r w:rsidRPr="00CD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означает, что они могут</w:t>
            </w:r>
          </w:p>
        </w:tc>
        <w:tc>
          <w:tcPr>
            <w:tcW w:w="650" w:type="dxa"/>
          </w:tcPr>
          <w:p w14:paraId="3457352C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lastRenderedPageBreak/>
              <w:t>А)</w:t>
            </w:r>
          </w:p>
        </w:tc>
        <w:tc>
          <w:tcPr>
            <w:tcW w:w="3886" w:type="dxa"/>
          </w:tcPr>
          <w:p w14:paraId="109FA0EB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соблюдаться</w:t>
            </w:r>
          </w:p>
        </w:tc>
      </w:tr>
      <w:tr w:rsidR="00BC71B0" w:rsidRPr="007B5F98" w14:paraId="2FF689F0" w14:textId="77777777" w:rsidTr="001905A1">
        <w:tc>
          <w:tcPr>
            <w:tcW w:w="529" w:type="dxa"/>
          </w:tcPr>
          <w:p w14:paraId="60EDDFAC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4569" w:type="dxa"/>
          </w:tcPr>
          <w:p w14:paraId="20AAB143" w14:textId="77777777" w:rsidR="00BC71B0" w:rsidRPr="007B5F98" w:rsidRDefault="00BC71B0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Добровольность применения предоставляет возможность использования проектировщиками других правил, которые должны</w:t>
            </w:r>
          </w:p>
        </w:tc>
        <w:tc>
          <w:tcPr>
            <w:tcW w:w="650" w:type="dxa"/>
          </w:tcPr>
          <w:p w14:paraId="4F5F20C5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3886" w:type="dxa"/>
          </w:tcPr>
          <w:p w14:paraId="0F78FFB5" w14:textId="77777777" w:rsidR="00BC71B0" w:rsidRPr="007B5F98" w:rsidRDefault="00BC71B0" w:rsidP="00BC71B0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противоречить требованиям </w:t>
            </w:r>
            <w:hyperlink r:id="rId6" w:anchor="64U0IK" w:history="1">
              <w:r w:rsidRPr="00CD1793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Федерального закона № 384-ФЗ</w:t>
              </w:r>
            </w:hyperlink>
          </w:p>
        </w:tc>
      </w:tr>
      <w:tr w:rsidR="00BC71B0" w:rsidRPr="007B5F98" w14:paraId="7B837A2B" w14:textId="77777777" w:rsidTr="001905A1">
        <w:tc>
          <w:tcPr>
            <w:tcW w:w="529" w:type="dxa"/>
          </w:tcPr>
          <w:p w14:paraId="20168518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4569" w:type="dxa"/>
          </w:tcPr>
          <w:p w14:paraId="1AFCB972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6C630814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3886" w:type="dxa"/>
          </w:tcPr>
          <w:p w14:paraId="2E39D3EA" w14:textId="77777777" w:rsidR="00BC71B0" w:rsidRPr="007B5F98" w:rsidRDefault="00BC71B0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CD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соответствовать СП</w:t>
            </w:r>
          </w:p>
        </w:tc>
      </w:tr>
    </w:tbl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1"/>
        <w:gridCol w:w="1039"/>
        <w:gridCol w:w="3506"/>
      </w:tblGrid>
      <w:tr w:rsidR="000223AC" w:rsidRPr="00CD1793" w14:paraId="77197A1E" w14:textId="77777777" w:rsidTr="00BC71B0">
        <w:tc>
          <w:tcPr>
            <w:tcW w:w="5061" w:type="dxa"/>
          </w:tcPr>
          <w:p w14:paraId="61CB8FF4" w14:textId="77777777" w:rsidR="00BC71B0" w:rsidRPr="007B5F98" w:rsidRDefault="00BC71B0" w:rsidP="001B0C68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 xml:space="preserve">Правильный ответ: </w:t>
            </w:r>
          </w:p>
          <w:tbl>
            <w:tblPr>
              <w:tblStyle w:val="1"/>
              <w:tblW w:w="0" w:type="auto"/>
              <w:tblLook w:val="04A0" w:firstRow="1" w:lastRow="0" w:firstColumn="1" w:lastColumn="0" w:noHBand="0" w:noVBand="1"/>
            </w:tblPr>
            <w:tblGrid>
              <w:gridCol w:w="2354"/>
              <w:gridCol w:w="2353"/>
            </w:tblGrid>
            <w:tr w:rsidR="00BC71B0" w:rsidRPr="007B5F98" w14:paraId="2667CAC3" w14:textId="77777777" w:rsidTr="001905A1">
              <w:tc>
                <w:tcPr>
                  <w:tcW w:w="2354" w:type="dxa"/>
                </w:tcPr>
                <w:p w14:paraId="595E5C94" w14:textId="77777777" w:rsidR="00BC71B0" w:rsidRPr="00130205" w:rsidRDefault="00BC71B0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1</w:t>
                  </w:r>
                </w:p>
              </w:tc>
              <w:tc>
                <w:tcPr>
                  <w:tcW w:w="2353" w:type="dxa"/>
                </w:tcPr>
                <w:p w14:paraId="14128AE9" w14:textId="77777777" w:rsidR="00BC71B0" w:rsidRPr="00130205" w:rsidRDefault="00BC71B0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 w:rsidRPr="00130205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2</w:t>
                  </w:r>
                </w:p>
              </w:tc>
            </w:tr>
            <w:tr w:rsidR="00BC71B0" w:rsidRPr="007B5F98" w14:paraId="462DB113" w14:textId="77777777" w:rsidTr="001905A1">
              <w:tc>
                <w:tcPr>
                  <w:tcW w:w="2354" w:type="dxa"/>
                </w:tcPr>
                <w:p w14:paraId="76DA6491" w14:textId="77777777" w:rsidR="00BC71B0" w:rsidRPr="007B5F98" w:rsidRDefault="00BC71B0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А</w:t>
                  </w:r>
                </w:p>
              </w:tc>
              <w:tc>
                <w:tcPr>
                  <w:tcW w:w="2353" w:type="dxa"/>
                </w:tcPr>
                <w:p w14:paraId="335104B0" w14:textId="77777777" w:rsidR="00BC71B0" w:rsidRPr="007B5F98" w:rsidRDefault="00BC71B0" w:rsidP="001905A1">
                  <w:pPr>
                    <w:jc w:val="center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  <w14:ligatures w14:val="standardContextual"/>
                    </w:rPr>
                    <w:t>Б</w:t>
                  </w:r>
                </w:p>
              </w:tc>
            </w:tr>
          </w:tbl>
          <w:p w14:paraId="61EEF746" w14:textId="77777777" w:rsidR="00BC71B0" w:rsidRPr="00CD1793" w:rsidRDefault="00BC71B0" w:rsidP="00BC71B0">
            <w:pPr>
              <w:shd w:val="clear" w:color="auto" w:fill="FFFFFF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17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Компетенции (индикаторы): ПК-2 </w:t>
            </w:r>
          </w:p>
          <w:p w14:paraId="27911C50" w14:textId="77777777" w:rsidR="000223AC" w:rsidRPr="00CD1793" w:rsidRDefault="000223AC" w:rsidP="00BC71B0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14:paraId="04F7E16A" w14:textId="77777777" w:rsidR="000223AC" w:rsidRPr="00CD1793" w:rsidRDefault="000223AC" w:rsidP="00CD17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6" w:type="dxa"/>
          </w:tcPr>
          <w:p w14:paraId="348F4366" w14:textId="77777777" w:rsidR="000223AC" w:rsidRPr="00CD1793" w:rsidRDefault="000223AC" w:rsidP="00CD17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6EB77A" w14:textId="77777777" w:rsidR="000223AC" w:rsidRPr="00CD1793" w:rsidRDefault="000223AC" w:rsidP="00CD179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793">
        <w:rPr>
          <w:rFonts w:ascii="Times New Roman" w:hAnsi="Times New Roman" w:cs="Times New Roman"/>
          <w:b/>
          <w:sz w:val="28"/>
          <w:szCs w:val="28"/>
        </w:rPr>
        <w:t xml:space="preserve">Задания закрытого </w:t>
      </w:r>
      <w:r w:rsidR="00BC71B0">
        <w:rPr>
          <w:rFonts w:ascii="Times New Roman" w:hAnsi="Times New Roman" w:cs="Times New Roman"/>
          <w:b/>
          <w:sz w:val="28"/>
          <w:szCs w:val="28"/>
        </w:rPr>
        <w:t xml:space="preserve">типа на установление правильной </w:t>
      </w:r>
      <w:r w:rsidRPr="00CD1793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5D81906C" w14:textId="77777777" w:rsidR="000223AC" w:rsidRPr="00CD1793" w:rsidRDefault="00A27D28" w:rsidP="00BC71B0">
      <w:pPr>
        <w:pStyle w:val="a4"/>
        <w:numPr>
          <w:ilvl w:val="0"/>
          <w:numId w:val="2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Разложить в порядке значимости нормативно-правовые акты в строительной отрасли:</w:t>
      </w:r>
    </w:p>
    <w:p w14:paraId="4E8E558D" w14:textId="77777777" w:rsidR="00A27D28" w:rsidRPr="00CD1793" w:rsidRDefault="00BC71B0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D28" w:rsidRPr="00CD1793">
        <w:rPr>
          <w:rFonts w:ascii="Times New Roman" w:hAnsi="Times New Roman" w:cs="Times New Roman"/>
          <w:sz w:val="28"/>
          <w:szCs w:val="28"/>
        </w:rPr>
        <w:t>А) Методики, правила, пособия</w:t>
      </w:r>
    </w:p>
    <w:p w14:paraId="4574E5A7" w14:textId="77777777" w:rsidR="00A27D28" w:rsidRPr="00CD1793" w:rsidRDefault="00BC71B0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D28" w:rsidRPr="00CD1793">
        <w:rPr>
          <w:rFonts w:ascii="Times New Roman" w:hAnsi="Times New Roman" w:cs="Times New Roman"/>
          <w:sz w:val="28"/>
          <w:szCs w:val="28"/>
        </w:rPr>
        <w:t>Б) Ведомственные стандарты</w:t>
      </w:r>
    </w:p>
    <w:p w14:paraId="309B12EF" w14:textId="77777777" w:rsidR="00A27D28" w:rsidRPr="00CD1793" w:rsidRDefault="00BC71B0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D28" w:rsidRPr="00CD1793">
        <w:rPr>
          <w:rFonts w:ascii="Times New Roman" w:hAnsi="Times New Roman" w:cs="Times New Roman"/>
          <w:sz w:val="28"/>
          <w:szCs w:val="28"/>
        </w:rPr>
        <w:t>В) Отраслевые стандарты</w:t>
      </w:r>
    </w:p>
    <w:p w14:paraId="48321771" w14:textId="77777777" w:rsidR="00A27D28" w:rsidRPr="00CD1793" w:rsidRDefault="00BC71B0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D28" w:rsidRPr="00CD1793">
        <w:rPr>
          <w:rFonts w:ascii="Times New Roman" w:hAnsi="Times New Roman" w:cs="Times New Roman"/>
          <w:sz w:val="28"/>
          <w:szCs w:val="28"/>
        </w:rPr>
        <w:t>Г) Постановления Правительства РФ</w:t>
      </w:r>
    </w:p>
    <w:p w14:paraId="44BA21DE" w14:textId="77777777" w:rsidR="00A27D28" w:rsidRPr="00CD1793" w:rsidRDefault="00BC71B0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D28" w:rsidRPr="00CD1793">
        <w:rPr>
          <w:rFonts w:ascii="Times New Roman" w:hAnsi="Times New Roman" w:cs="Times New Roman"/>
          <w:sz w:val="28"/>
          <w:szCs w:val="28"/>
        </w:rPr>
        <w:t>Д) Своды правил</w:t>
      </w:r>
    </w:p>
    <w:p w14:paraId="33B216FE" w14:textId="77777777" w:rsidR="00A27D28" w:rsidRPr="00CD1793" w:rsidRDefault="00BC71B0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D28" w:rsidRPr="00CD1793">
        <w:rPr>
          <w:rFonts w:ascii="Times New Roman" w:hAnsi="Times New Roman" w:cs="Times New Roman"/>
          <w:sz w:val="28"/>
          <w:szCs w:val="28"/>
        </w:rPr>
        <w:t>Е) Кодексы и Федеральные законы</w:t>
      </w:r>
    </w:p>
    <w:p w14:paraId="5228E3D7" w14:textId="77777777" w:rsidR="00A27D28" w:rsidRPr="00CD1793" w:rsidRDefault="00BC71B0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7D28" w:rsidRPr="00CD1793">
        <w:rPr>
          <w:rFonts w:ascii="Times New Roman" w:hAnsi="Times New Roman" w:cs="Times New Roman"/>
          <w:sz w:val="28"/>
          <w:szCs w:val="28"/>
        </w:rPr>
        <w:t>Ж) ГОСТ и ГОСТ Р</w:t>
      </w:r>
    </w:p>
    <w:p w14:paraId="3C45A0E0" w14:textId="63F3A50A" w:rsidR="00CF6A91" w:rsidRPr="001B0C68" w:rsidRDefault="00BC71B0" w:rsidP="001B0C6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7D28" w:rsidRPr="00CD1793">
        <w:rPr>
          <w:rFonts w:ascii="Times New Roman" w:hAnsi="Times New Roman" w:cs="Times New Roman"/>
          <w:sz w:val="28"/>
          <w:szCs w:val="28"/>
        </w:rPr>
        <w:t>З) Конституция РФ</w:t>
      </w:r>
    </w:p>
    <w:p w14:paraId="5639909C" w14:textId="4CB182DF" w:rsidR="00A27D28" w:rsidRPr="00CD1793" w:rsidRDefault="00A27D28" w:rsidP="00CD179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Правильный ответ: З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–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Е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–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Г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–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Ж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–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Д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–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В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–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Б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–</w:t>
      </w:r>
      <w:r w:rsidR="001B0C68">
        <w:rPr>
          <w:rFonts w:ascii="Times New Roman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hAnsi="Times New Roman" w:cs="Times New Roman"/>
          <w:sz w:val="28"/>
          <w:szCs w:val="28"/>
        </w:rPr>
        <w:t>А</w:t>
      </w:r>
    </w:p>
    <w:p w14:paraId="796D8556" w14:textId="77777777" w:rsidR="00A27D28" w:rsidRPr="00CD1793" w:rsidRDefault="00A27D28" w:rsidP="00CD1793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ПК-2 </w:t>
      </w:r>
    </w:p>
    <w:p w14:paraId="79A13E2F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="0094441C" w:rsidRPr="00CD1793">
        <w:rPr>
          <w:rFonts w:ascii="Times New Roman" w:eastAsia="Calibri" w:hAnsi="Times New Roman" w:cs="Times New Roman"/>
          <w:sz w:val="28"/>
          <w:szCs w:val="28"/>
        </w:rPr>
        <w:t>.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Установите последовательность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 xml:space="preserve"> разделов нормативных документов на строительные конструкции и изделия</w:t>
      </w:r>
    </w:p>
    <w:p w14:paraId="39DB7A59" w14:textId="77777777" w:rsidR="005D70B7" w:rsidRPr="00CD1793" w:rsidRDefault="005D70B7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А) Основные положения по производству работ</w:t>
      </w:r>
    </w:p>
    <w:p w14:paraId="33F18A1D" w14:textId="77777777" w:rsidR="005D70B7" w:rsidRPr="00CD1793" w:rsidRDefault="00BC71B0" w:rsidP="00BC71B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Б) Основные положения по эксплуатации и диагностике состояния</w:t>
      </w:r>
    </w:p>
    <w:p w14:paraId="544C55F2" w14:textId="77777777" w:rsidR="005D70B7" w:rsidRPr="00CD1793" w:rsidRDefault="00BC71B0" w:rsidP="00BC71B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В) Общие требования к конструкции</w:t>
      </w:r>
    </w:p>
    <w:p w14:paraId="0F8A15D6" w14:textId="77777777" w:rsidR="005D70B7" w:rsidRPr="00CD1793" w:rsidRDefault="00BC71B0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Г) Правила приемки, методы контроля и испытаний</w:t>
      </w:r>
    </w:p>
    <w:p w14:paraId="6DF875BB" w14:textId="150F60E1" w:rsidR="00CF6A91" w:rsidRDefault="00BC71B0" w:rsidP="001B0C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Д) Методы расчета и проектирования строительных конструкций</w:t>
      </w:r>
    </w:p>
    <w:p w14:paraId="6FC97BD2" w14:textId="036AA64E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В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–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Д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–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А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–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Б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–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70B7" w:rsidRPr="00CD1793">
        <w:rPr>
          <w:rFonts w:ascii="Times New Roman" w:eastAsia="Calibri" w:hAnsi="Times New Roman" w:cs="Times New Roman"/>
          <w:sz w:val="28"/>
          <w:szCs w:val="28"/>
        </w:rPr>
        <w:t>Г</w:t>
      </w:r>
    </w:p>
    <w:p w14:paraId="1FA00EEB" w14:textId="77777777" w:rsidR="000223AC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56082F" w14:textId="77777777" w:rsidR="001B0C68" w:rsidRPr="00CD1793" w:rsidRDefault="001B0C68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6908F0" w14:textId="77777777" w:rsidR="00BC71B0" w:rsidRDefault="000223AC" w:rsidP="00BC7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793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0A88C88A" w14:textId="77777777" w:rsidR="00BC71B0" w:rsidRPr="00CD1793" w:rsidRDefault="00BC71B0" w:rsidP="00BC7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821872" w14:textId="77777777" w:rsidR="000223AC" w:rsidRPr="00CD1793" w:rsidRDefault="000223AC" w:rsidP="00CD179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793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65F09DBC" w14:textId="77777777" w:rsidR="000223AC" w:rsidRPr="00CD1793" w:rsidRDefault="000223AC" w:rsidP="00CD1793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1</w:t>
      </w:r>
      <w:r w:rsidRPr="00CD1793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. </w:t>
      </w:r>
      <w:r w:rsidRPr="00CD1793">
        <w:rPr>
          <w:rFonts w:ascii="Times New Roman" w:hAnsi="Times New Roman" w:cs="Times New Roman"/>
          <w:sz w:val="28"/>
          <w:szCs w:val="28"/>
        </w:rPr>
        <w:t xml:space="preserve">Дополните предложение: </w:t>
      </w:r>
    </w:p>
    <w:p w14:paraId="64D353CB" w14:textId="50F6848B" w:rsidR="00CF6A91" w:rsidRPr="001B0C68" w:rsidRDefault="00643DBE" w:rsidP="001B0C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23AC" w:rsidRPr="00CD1793">
        <w:rPr>
          <w:rFonts w:ascii="Times New Roman" w:hAnsi="Times New Roman" w:cs="Times New Roman"/>
          <w:sz w:val="28"/>
          <w:szCs w:val="28"/>
        </w:rPr>
        <w:t>К этажам следует отнести: цокольный, подвальный, подземный, надземный, технический и …</w:t>
      </w:r>
      <w:r w:rsidRPr="00CD1793">
        <w:rPr>
          <w:rFonts w:ascii="Times New Roman" w:hAnsi="Times New Roman" w:cs="Times New Roman"/>
          <w:sz w:val="28"/>
          <w:szCs w:val="28"/>
        </w:rPr>
        <w:t>……………</w:t>
      </w:r>
      <w:r w:rsidR="000223AC" w:rsidRPr="00CD17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427E1F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Правильный ответ: мансардный</w:t>
      </w:r>
    </w:p>
    <w:p w14:paraId="03ED29E8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C6D5710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B1D9FA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2</w:t>
      </w:r>
      <w:r w:rsidR="00B8773B" w:rsidRPr="00CD1793">
        <w:rPr>
          <w:rFonts w:ascii="Times New Roman" w:hAnsi="Times New Roman" w:cs="Times New Roman"/>
          <w:sz w:val="28"/>
          <w:szCs w:val="28"/>
        </w:rPr>
        <w:t>.</w:t>
      </w:r>
      <w:r w:rsidRPr="00CD1793">
        <w:rPr>
          <w:rFonts w:ascii="Times New Roman" w:hAnsi="Times New Roman" w:cs="Times New Roman"/>
          <w:sz w:val="28"/>
          <w:szCs w:val="28"/>
        </w:rPr>
        <w:t xml:space="preserve">  Дополните предложение</w:t>
      </w:r>
    </w:p>
    <w:p w14:paraId="0605CBFC" w14:textId="1C47B90A" w:rsidR="00CF6A91" w:rsidRPr="001B0C68" w:rsidRDefault="000223AC" w:rsidP="001B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пожара стальные конструкции</w:t>
      </w:r>
      <w:r w:rsidR="00BC7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основном теряют свою несущую </w:t>
      </w: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способность, а для повышения их степени огнестойкости они подлежат ….. </w:t>
      </w:r>
    </w:p>
    <w:p w14:paraId="276F270A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Правильный ответ: огнезащите</w:t>
      </w:r>
    </w:p>
    <w:p w14:paraId="6E396FB7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C7FAB74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8E1513D" w14:textId="77777777" w:rsidR="000223AC" w:rsidRPr="00CD1793" w:rsidRDefault="000223AC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3</w:t>
      </w:r>
      <w:r w:rsidRPr="00CD179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D1793">
        <w:rPr>
          <w:rFonts w:ascii="Times New Roman" w:hAnsi="Times New Roman" w:cs="Times New Roman"/>
          <w:sz w:val="28"/>
          <w:szCs w:val="28"/>
        </w:rPr>
        <w:t>Дополните предложение</w:t>
      </w:r>
    </w:p>
    <w:p w14:paraId="2773852A" w14:textId="04619747" w:rsidR="00CF6A91" w:rsidRDefault="000223AC" w:rsidP="001B0C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При проектировании высотных зданий и ком</w:t>
      </w:r>
      <w:r w:rsidR="00BC71B0">
        <w:rPr>
          <w:rFonts w:ascii="Times New Roman" w:eastAsia="Calibri" w:hAnsi="Times New Roman" w:cs="Times New Roman"/>
          <w:sz w:val="28"/>
          <w:szCs w:val="28"/>
        </w:rPr>
        <w:t xml:space="preserve">плексов необходимо обеспечивать </w:t>
      </w:r>
      <w:r w:rsidRPr="00CD1793">
        <w:rPr>
          <w:rFonts w:ascii="Times New Roman" w:eastAsia="Calibri" w:hAnsi="Times New Roman" w:cs="Times New Roman"/>
          <w:sz w:val="28"/>
          <w:szCs w:val="28"/>
        </w:rPr>
        <w:t>защиту от источников внешнего шума жилых и общественных помещений и прилегающей</w:t>
      </w:r>
      <w:r w:rsidR="001B0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1793">
        <w:rPr>
          <w:rFonts w:ascii="Times New Roman" w:eastAsia="Calibri" w:hAnsi="Times New Roman" w:cs="Times New Roman"/>
          <w:sz w:val="28"/>
          <w:szCs w:val="28"/>
        </w:rPr>
        <w:t>…….</w:t>
      </w:r>
    </w:p>
    <w:p w14:paraId="15C86025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Правильный ответ: территории</w:t>
      </w:r>
    </w:p>
    <w:p w14:paraId="431D34A6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279898A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9E46AE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4. Дополните предложение</w:t>
      </w:r>
    </w:p>
    <w:p w14:paraId="7F9F128F" w14:textId="2A385693" w:rsidR="00CF6A91" w:rsidRDefault="00BC71B0" w:rsidP="001B0C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223AC" w:rsidRPr="00CD1793">
        <w:rPr>
          <w:rFonts w:ascii="Times New Roman" w:eastAsia="Calibri" w:hAnsi="Times New Roman" w:cs="Times New Roman"/>
          <w:sz w:val="28"/>
          <w:szCs w:val="28"/>
        </w:rPr>
        <w:t>Лифты не являются путями ……</w:t>
      </w:r>
      <w:r w:rsidR="00B8773B" w:rsidRPr="00CD1793">
        <w:rPr>
          <w:rFonts w:ascii="Times New Roman" w:eastAsia="Calibri" w:hAnsi="Times New Roman" w:cs="Times New Roman"/>
          <w:sz w:val="28"/>
          <w:szCs w:val="28"/>
        </w:rPr>
        <w:t>…</w:t>
      </w:r>
      <w:r w:rsidR="000223AC"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497F36F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Правильный ответ: эвакуации</w:t>
      </w:r>
    </w:p>
    <w:p w14:paraId="2462A9FD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8201F61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60CF97" w14:textId="77777777" w:rsidR="000223AC" w:rsidRPr="00CD1793" w:rsidRDefault="000223AC" w:rsidP="00CD1793">
      <w:pPr>
        <w:spacing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D179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3408975E" w14:textId="77777777" w:rsidR="000223AC" w:rsidRPr="00CD1793" w:rsidRDefault="000223AC" w:rsidP="00CD179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1.</w:t>
      </w: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Дополните предложение: </w:t>
      </w:r>
    </w:p>
    <w:p w14:paraId="48A3BDE0" w14:textId="77777777" w:rsidR="00643DBE" w:rsidRPr="00CD1793" w:rsidRDefault="00BC71B0" w:rsidP="00CD17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Документация, разрабатываемая на первой стадии при двухстадийном </w:t>
      </w:r>
      <w:r w:rsidR="00643DBE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B81437" w14:textId="77777777" w:rsidR="00BC71B0" w:rsidRDefault="000223AC" w:rsidP="00BC71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проектировании, содержащая материалы в текстовой и графической формах, </w:t>
      </w:r>
    </w:p>
    <w:p w14:paraId="2152070F" w14:textId="4E5E034B" w:rsidR="00CF6A91" w:rsidRPr="001B0C68" w:rsidRDefault="0094441C" w:rsidP="001B0C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</w:t>
      </w:r>
      <w:r w:rsidR="00643DBE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  …………………..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2E598AC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проектная</w:t>
      </w:r>
      <w:r w:rsidR="00B8773B"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 проектной</w:t>
      </w:r>
    </w:p>
    <w:p w14:paraId="1D1EF09A" w14:textId="77777777" w:rsidR="00BC71B0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47010FEC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ECCB19F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2.</w:t>
      </w: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Дополните предложение</w:t>
      </w:r>
    </w:p>
    <w:p w14:paraId="2EFCE304" w14:textId="07B12F70" w:rsidR="00CF6A91" w:rsidRPr="001B0C68" w:rsidRDefault="000223AC" w:rsidP="001B0C68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Проектирование</w:t>
      </w:r>
      <w:r w:rsidRPr="00CD1793">
        <w:rPr>
          <w:rFonts w:ascii="Times New Roman" w:eastAsia="Calibri" w:hAnsi="Times New Roman" w:cs="Times New Roman"/>
          <w:sz w:val="28"/>
          <w:szCs w:val="28"/>
          <w:shd w:val="clear" w:color="auto" w:fill="F3F4F6"/>
        </w:rPr>
        <w:t xml:space="preserve"> </w:t>
      </w:r>
      <w:r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ограждающ</w:t>
      </w:r>
      <w:r w:rsidR="00643DBE"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их конструкций высотных зданий, </w:t>
      </w:r>
      <w:r w:rsidR="00BC71B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обеспечивающих </w:t>
      </w:r>
      <w:r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нормативную звукоиз</w:t>
      </w:r>
      <w:r w:rsidR="00643DBE"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оляцию междуэтажных перекрытий, </w:t>
      </w:r>
      <w:r w:rsidR="00BC71B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внутренних стен и</w:t>
      </w:r>
      <w:r w:rsidR="00643DBE"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перегородок и т. п. необхо</w:t>
      </w:r>
      <w:r w:rsidR="00643DBE"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димо выполнять в соответствии с</w:t>
      </w:r>
      <w:r w:rsidRPr="00CD17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СП 51.13330.2011 «…….» </w:t>
      </w:r>
    </w:p>
    <w:p w14:paraId="369DDB88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«Защита от шума»</w:t>
      </w:r>
    </w:p>
    <w:p w14:paraId="60FBCA65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 (индикаторы): ПК-</w:t>
      </w:r>
      <w:r w:rsidR="00643DBE"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690644D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64AF1E" w14:textId="77777777" w:rsidR="000223AC" w:rsidRPr="00CD1793" w:rsidRDefault="000223AC" w:rsidP="00CD179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Дополните предложение: </w:t>
      </w:r>
    </w:p>
    <w:p w14:paraId="78E573DE" w14:textId="33759156" w:rsidR="00CF6A91" w:rsidRPr="001B0C68" w:rsidRDefault="00BC71B0" w:rsidP="001B0C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23AC" w:rsidRPr="00CD1793">
        <w:rPr>
          <w:rFonts w:ascii="Times New Roman" w:eastAsia="Calibri" w:hAnsi="Times New Roman" w:cs="Times New Roman"/>
          <w:sz w:val="28"/>
          <w:szCs w:val="28"/>
        </w:rPr>
        <w:t xml:space="preserve">К высотным зданиям относятся здания с высотой более </w:t>
      </w:r>
      <w:r w:rsidR="00B8773B" w:rsidRPr="00CD1793">
        <w:rPr>
          <w:rFonts w:ascii="Times New Roman" w:eastAsia="Calibri" w:hAnsi="Times New Roman" w:cs="Times New Roman"/>
          <w:sz w:val="28"/>
          <w:szCs w:val="28"/>
        </w:rPr>
        <w:t>………………..</w:t>
      </w:r>
      <w:r w:rsidR="000223AC" w:rsidRPr="00CD17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9AFB25" w14:textId="77777777" w:rsidR="000223AC" w:rsidRPr="00CD1793" w:rsidRDefault="000223AC" w:rsidP="00CD179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r w:rsidR="00B8773B" w:rsidRPr="00CD1793">
        <w:rPr>
          <w:rFonts w:ascii="Times New Roman" w:eastAsia="Calibri" w:hAnsi="Times New Roman" w:cs="Times New Roman"/>
          <w:sz w:val="28"/>
          <w:szCs w:val="28"/>
        </w:rPr>
        <w:t xml:space="preserve">75м / 75.0м / </w:t>
      </w:r>
      <w:r w:rsidRPr="00CD1793">
        <w:rPr>
          <w:rFonts w:ascii="Times New Roman" w:eastAsia="Calibri" w:hAnsi="Times New Roman" w:cs="Times New Roman"/>
          <w:sz w:val="28"/>
          <w:szCs w:val="28"/>
        </w:rPr>
        <w:t>75</w:t>
      </w:r>
    </w:p>
    <w:p w14:paraId="75A178B4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 (индикаторы): ПК-</w:t>
      </w:r>
      <w:r w:rsidR="00643DBE"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EA08F6B" w14:textId="77777777" w:rsidR="000223AC" w:rsidRPr="00CD1793" w:rsidRDefault="000223AC" w:rsidP="00CD179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Дополните предложение: </w:t>
      </w:r>
    </w:p>
    <w:p w14:paraId="37D7D621" w14:textId="40556C2E" w:rsidR="00CF6A91" w:rsidRPr="001B0C68" w:rsidRDefault="00BC71B0" w:rsidP="001B0C6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0223AC" w:rsidRPr="00CD1793">
        <w:rPr>
          <w:rFonts w:ascii="Times New Roman" w:eastAsia="Calibri" w:hAnsi="Times New Roman" w:cs="Times New Roman"/>
          <w:sz w:val="28"/>
          <w:szCs w:val="28"/>
        </w:rPr>
        <w:t xml:space="preserve">Производственные здания с основными 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несущими конструкциями покрытий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23AC" w:rsidRPr="00CD1793">
        <w:rPr>
          <w:rFonts w:ascii="Times New Roman" w:eastAsia="Calibri" w:hAnsi="Times New Roman" w:cs="Times New Roman"/>
          <w:sz w:val="28"/>
          <w:szCs w:val="28"/>
        </w:rPr>
        <w:t xml:space="preserve">(фермы, арки и т.д.) относятся к большепролетным при ширине пролета более </w:t>
      </w:r>
      <w:r>
        <w:rPr>
          <w:rFonts w:ascii="Times New Roman" w:eastAsia="Calibri" w:hAnsi="Times New Roman" w:cs="Times New Roman"/>
          <w:sz w:val="28"/>
          <w:szCs w:val="28"/>
        </w:rPr>
        <w:t>………………</w:t>
      </w:r>
    </w:p>
    <w:p w14:paraId="6E3E9178" w14:textId="77777777" w:rsidR="000223AC" w:rsidRPr="00CD1793" w:rsidRDefault="000223AC" w:rsidP="00CD179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r w:rsidRPr="00CD1793">
        <w:rPr>
          <w:rFonts w:ascii="Times New Roman" w:eastAsia="Calibri" w:hAnsi="Times New Roman" w:cs="Times New Roman"/>
          <w:sz w:val="28"/>
          <w:szCs w:val="28"/>
        </w:rPr>
        <w:t>30м</w:t>
      </w:r>
      <w:r w:rsidR="00B8773B" w:rsidRPr="00CD1793">
        <w:rPr>
          <w:rFonts w:ascii="Times New Roman" w:eastAsia="Calibri" w:hAnsi="Times New Roman" w:cs="Times New Roman"/>
          <w:sz w:val="28"/>
          <w:szCs w:val="28"/>
        </w:rPr>
        <w:t xml:space="preserve"> / 30-ти метров /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30,0м</w:t>
      </w:r>
    </w:p>
    <w:p w14:paraId="715F99F5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 (индикаторы): ПК-</w:t>
      </w:r>
      <w:r w:rsidR="00643DBE"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B8773B" w:rsidRPr="00CD1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BA24576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4FAAA4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89816970"/>
      <w:r w:rsidRPr="00CD1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свободного изложения с расширенным ответом</w:t>
      </w:r>
    </w:p>
    <w:bookmarkEnd w:id="0"/>
    <w:p w14:paraId="5A522946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773B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Напишите развернутый ответ в свободной форме</w:t>
      </w:r>
    </w:p>
    <w:p w14:paraId="12A4DBDB" w14:textId="2823F5AE" w:rsidR="000223AC" w:rsidRPr="00CD1793" w:rsidRDefault="000223AC" w:rsidP="001B0C6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разработки проектных решений (стадия П)</w:t>
      </w:r>
    </w:p>
    <w:p w14:paraId="59931010" w14:textId="77777777" w:rsidR="000223AC" w:rsidRPr="00CD1793" w:rsidRDefault="00BC71B0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</w:t>
      </w:r>
      <w:r w:rsidR="000223A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Основные этапы разработки проектных решений (стадия «П»):</w:t>
      </w:r>
    </w:p>
    <w:p w14:paraId="79DC15CB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Сбор исходных данных. К ним относятся техническое задание от заказчика, инженерно-геологические и топографические изыскания, данные о существующих коммуникациях и объектах инфраструктуры, информация о природных условиях на участке строительства </w:t>
      </w:r>
    </w:p>
    <w:p w14:paraId="0B3D00BD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Архитектурные решения. На этом этапе создаётся планировка объекта, выбираются материалы, прорабатывается внешний вид. </w:t>
      </w:r>
    </w:p>
    <w:p w14:paraId="3E520D08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Конструктивные решения. Разрабатываются основные элементы конструкций – фундаменты, стены, перекрытия.</w:t>
      </w:r>
    </w:p>
    <w:p w14:paraId="6CCAB27C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Инженерные системы. Прокладываются схемы электроснабжения, отопления, вентиляции, водоснабжения и водоотведения. </w:t>
      </w:r>
    </w:p>
    <w:p w14:paraId="372E434C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Технологические решения. Если речь идёт о производственных или промышленных объектах, здесь прописывается размещение оборудования, технологических линий и маршрутов. </w:t>
      </w:r>
    </w:p>
    <w:p w14:paraId="04D88504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Экологическая оценка. Учитываются экологические аспекты проекта. </w:t>
      </w:r>
    </w:p>
    <w:p w14:paraId="0173AC18" w14:textId="77777777" w:rsidR="000223AC" w:rsidRPr="00CD1793" w:rsidRDefault="000223AC" w:rsidP="00CD17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Разработка сметной документации. На этом этапе определяется примерная стоимость строительства. </w:t>
      </w:r>
    </w:p>
    <w:p w14:paraId="4D9DCCB1" w14:textId="77777777" w:rsidR="00643DBE" w:rsidRPr="00CD1793" w:rsidRDefault="00643DBE" w:rsidP="00CD1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наличие в ответе </w:t>
      </w:r>
      <w:r w:rsidR="0094441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</w:t>
      </w: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94441C"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 этапов</w:t>
      </w:r>
    </w:p>
    <w:p w14:paraId="39C27014" w14:textId="77777777" w:rsidR="000223AC" w:rsidRPr="00CD1793" w:rsidRDefault="000223AC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 (ПК-</w:t>
      </w:r>
      <w:r w:rsidR="00643DBE" w:rsidRPr="00CD1793">
        <w:rPr>
          <w:rFonts w:ascii="Times New Roman" w:eastAsia="Calibri" w:hAnsi="Times New Roman" w:cs="Times New Roman"/>
          <w:sz w:val="28"/>
          <w:szCs w:val="28"/>
        </w:rPr>
        <w:t>2</w:t>
      </w:r>
      <w:r w:rsidRPr="00CD1793">
        <w:rPr>
          <w:rFonts w:ascii="Times New Roman" w:eastAsia="Calibri" w:hAnsi="Times New Roman" w:cs="Times New Roman"/>
          <w:sz w:val="28"/>
          <w:szCs w:val="28"/>
        </w:rPr>
        <w:t>.1)</w:t>
      </w:r>
    </w:p>
    <w:p w14:paraId="73528308" w14:textId="77777777" w:rsidR="000223AC" w:rsidRPr="00CD1793" w:rsidRDefault="000223AC" w:rsidP="00CD1793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F79CCF5" w14:textId="77777777" w:rsidR="00B8773B" w:rsidRPr="00CD1793" w:rsidRDefault="00B8773B" w:rsidP="00BC71B0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Напишите развернутый ответ в свободной форме</w:t>
      </w:r>
    </w:p>
    <w:p w14:paraId="4C058093" w14:textId="0F2C94C3" w:rsidR="00B8773B" w:rsidRPr="001B0C68" w:rsidRDefault="00B8773B" w:rsidP="001B0C6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Основные этапы проектирования высотных зданий</w:t>
      </w:r>
    </w:p>
    <w:p w14:paraId="0A225FBF" w14:textId="77777777" w:rsidR="00B8773B" w:rsidRPr="00CD1793" w:rsidRDefault="00BC71B0" w:rsidP="00BC71B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B8773B" w:rsidRPr="00CD1793">
        <w:rPr>
          <w:rFonts w:ascii="Times New Roman" w:hAnsi="Times New Roman" w:cs="Times New Roman"/>
          <w:sz w:val="28"/>
          <w:szCs w:val="28"/>
        </w:rPr>
        <w:t>: Проектирование</w:t>
      </w:r>
      <w:r>
        <w:rPr>
          <w:rFonts w:ascii="Times New Roman" w:hAnsi="Times New Roman" w:cs="Times New Roman"/>
          <w:sz w:val="28"/>
          <w:szCs w:val="28"/>
        </w:rPr>
        <w:t xml:space="preserve"> высотных зданий включает </w:t>
      </w:r>
      <w:r w:rsidR="00B8773B" w:rsidRPr="00CD1793">
        <w:rPr>
          <w:rFonts w:ascii="Times New Roman" w:hAnsi="Times New Roman" w:cs="Times New Roman"/>
          <w:sz w:val="28"/>
          <w:szCs w:val="28"/>
        </w:rPr>
        <w:t>следующие этапы:</w:t>
      </w:r>
    </w:p>
    <w:p w14:paraId="63BFDBC8" w14:textId="77777777" w:rsidR="00B8773B" w:rsidRPr="00CD1793" w:rsidRDefault="00B8773B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 xml:space="preserve">– Подготовительный. На этом этапе осуществляют геотехническую оценку площадки предполагаемого строительства. </w:t>
      </w:r>
    </w:p>
    <w:p w14:paraId="525F66BD" w14:textId="77777777" w:rsidR="00B8773B" w:rsidRPr="00CD1793" w:rsidRDefault="00B8773B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 xml:space="preserve">– Градостроительное обоснование. В нём приводят градостроительные, экологические и архитектурно-строительные условия размещения и проектирования высотного здания или комплекса. </w:t>
      </w:r>
    </w:p>
    <w:p w14:paraId="30F54DC2" w14:textId="77777777" w:rsidR="00B8773B" w:rsidRPr="00CD1793" w:rsidRDefault="00B8773B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t>– Инженерные изыскания. На этом этапе проводят изыскания, проектирование и устройство фундаментов, конструкций нулевого цикла, ограждают строительный котлован и проводят мероприятия по защите территории строительства здания, а также оценивают его влияние на рядом расположенные здания и сооружения.</w:t>
      </w:r>
    </w:p>
    <w:p w14:paraId="4DB4D0EF" w14:textId="77777777" w:rsidR="00B8773B" w:rsidRPr="00CD1793" w:rsidRDefault="00B8773B" w:rsidP="00CD17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793">
        <w:rPr>
          <w:rFonts w:ascii="Times New Roman" w:hAnsi="Times New Roman" w:cs="Times New Roman"/>
          <w:sz w:val="28"/>
          <w:szCs w:val="28"/>
        </w:rPr>
        <w:lastRenderedPageBreak/>
        <w:t xml:space="preserve">– Проектные работы. На этом этапе разрабатывают проект высотного здания, включая объёмно-планировочные решения, расположение лестнично-лифтовых узлов и несущих конструкций. </w:t>
      </w:r>
    </w:p>
    <w:p w14:paraId="2CC04947" w14:textId="77777777" w:rsidR="00B8773B" w:rsidRPr="00CD1793" w:rsidRDefault="00B8773B" w:rsidP="00CD1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7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наличие в ответе трех из четырех этапов</w:t>
      </w:r>
    </w:p>
    <w:p w14:paraId="67C7E436" w14:textId="77777777" w:rsidR="006B4D35" w:rsidRPr="00CD1793" w:rsidRDefault="00B8773B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793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ПК-2 </w:t>
      </w:r>
    </w:p>
    <w:p w14:paraId="7A8AC707" w14:textId="77777777" w:rsidR="00962D65" w:rsidRPr="00CD1793" w:rsidRDefault="00962D65" w:rsidP="00CD17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024876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A2A685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AF304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A9AADB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0C7B90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ECFB48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70ED4C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4C44EA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FCA9B6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0789C1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3C7467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4A4B3E" w14:textId="77777777" w:rsidR="00962D65" w:rsidRPr="00CD1793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35495D" w14:textId="77777777" w:rsidR="00962D65" w:rsidRDefault="00962D65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4C50D6" w14:textId="77777777" w:rsidR="00BC71B0" w:rsidRDefault="00BC71B0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C5EE04" w14:textId="77777777" w:rsidR="00BC71B0" w:rsidRDefault="00BC71B0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490C35" w14:textId="77777777" w:rsidR="00BC71B0" w:rsidRDefault="00BC71B0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6637BA" w14:textId="77777777" w:rsidR="00BC71B0" w:rsidRDefault="00BC71B0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74B8AF" w14:textId="77777777" w:rsidR="00BC71B0" w:rsidRDefault="00BC71B0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DD2FC9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D3C7C3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D10E89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E2A757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1058C3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C6086F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335E62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7A6762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211BA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940F75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D43932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0C3F4A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E97C6E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75D381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01D70E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6666E2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C8C598" w14:textId="77777777" w:rsidR="001B0C68" w:rsidRDefault="001B0C68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DDCA72" w14:textId="77777777" w:rsidR="00BC71B0" w:rsidRDefault="00BC71B0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AC4C16" w14:textId="77777777" w:rsidR="00BC71B0" w:rsidRDefault="00BC71B0" w:rsidP="00B87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BC71B0" w:rsidSect="000223A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F53F3"/>
    <w:multiLevelType w:val="hybridMultilevel"/>
    <w:tmpl w:val="5FE44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A79A1"/>
    <w:multiLevelType w:val="hybridMultilevel"/>
    <w:tmpl w:val="590EC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C567A"/>
    <w:multiLevelType w:val="hybridMultilevel"/>
    <w:tmpl w:val="40BCEB92"/>
    <w:lvl w:ilvl="0" w:tplc="F00C81F6">
      <w:start w:val="1"/>
      <w:numFmt w:val="decimal"/>
      <w:lvlText w:val="%1."/>
      <w:lvlJc w:val="left"/>
      <w:pPr>
        <w:ind w:left="1945" w:hanging="12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0724995">
    <w:abstractNumId w:val="1"/>
  </w:num>
  <w:num w:numId="2" w16cid:durableId="1597598089">
    <w:abstractNumId w:val="0"/>
  </w:num>
  <w:num w:numId="3" w16cid:durableId="777287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3AC"/>
    <w:rsid w:val="000223AC"/>
    <w:rsid w:val="00156E54"/>
    <w:rsid w:val="001B0C68"/>
    <w:rsid w:val="001B7E19"/>
    <w:rsid w:val="00497525"/>
    <w:rsid w:val="004C796B"/>
    <w:rsid w:val="005D70B7"/>
    <w:rsid w:val="00643DBE"/>
    <w:rsid w:val="006B4D35"/>
    <w:rsid w:val="00726EDD"/>
    <w:rsid w:val="00791AF1"/>
    <w:rsid w:val="00887F45"/>
    <w:rsid w:val="0094441C"/>
    <w:rsid w:val="00962D65"/>
    <w:rsid w:val="00A27D28"/>
    <w:rsid w:val="00AF388C"/>
    <w:rsid w:val="00B34055"/>
    <w:rsid w:val="00B8773B"/>
    <w:rsid w:val="00BC71B0"/>
    <w:rsid w:val="00CD1793"/>
    <w:rsid w:val="00CF6A91"/>
    <w:rsid w:val="00E6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A95F5"/>
  <w15:docId w15:val="{BD747B61-ECCD-485B-BE7F-C958D83D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3"/>
    <w:uiPriority w:val="39"/>
    <w:rsid w:val="000223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3"/>
    <w:uiPriority w:val="39"/>
    <w:rsid w:val="000223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next w:val="a3"/>
    <w:uiPriority w:val="39"/>
    <w:rsid w:val="000223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23AC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CD179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0">
    <w:name w:val="Сетка таблицы1"/>
    <w:basedOn w:val="a1"/>
    <w:next w:val="a3"/>
    <w:uiPriority w:val="39"/>
    <w:rsid w:val="001B7E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90219261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4A01C-3825-4138-B669-C40CA62FF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Анастасия Загородняя</cp:lastModifiedBy>
  <cp:revision>8</cp:revision>
  <dcterms:created xsi:type="dcterms:W3CDTF">2025-03-02T10:02:00Z</dcterms:created>
  <dcterms:modified xsi:type="dcterms:W3CDTF">2025-03-16T20:11:00Z</dcterms:modified>
</cp:coreProperties>
</file>