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BEA" w:rsidRPr="000218F9" w:rsidRDefault="00836BEA" w:rsidP="002D10DE">
      <w:pPr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F9">
        <w:rPr>
          <w:rFonts w:ascii="Times New Roman" w:hAnsi="Times New Roman" w:cs="Times New Roman"/>
          <w:b/>
          <w:sz w:val="28"/>
          <w:szCs w:val="28"/>
        </w:rPr>
        <w:t>Комплект оценочных средств по дисциплине</w:t>
      </w:r>
    </w:p>
    <w:p w:rsidR="000218F9" w:rsidRPr="000218F9" w:rsidRDefault="000218F9" w:rsidP="000218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F9">
        <w:rPr>
          <w:rFonts w:ascii="Times New Roman" w:hAnsi="Times New Roman" w:cs="Times New Roman"/>
          <w:b/>
          <w:sz w:val="28"/>
          <w:szCs w:val="28"/>
        </w:rPr>
        <w:t>«Утилизация, переработка и захоронение отходов»</w:t>
      </w:r>
    </w:p>
    <w:p w:rsidR="000218F9" w:rsidRPr="000218F9" w:rsidRDefault="000218F9" w:rsidP="000218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8F9" w:rsidRPr="000218F9" w:rsidRDefault="000218F9" w:rsidP="000218F9">
      <w:pPr>
        <w:keepNext/>
        <w:keepLines/>
        <w:spacing w:after="0" w:line="240" w:lineRule="auto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0218F9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закрытого типа</w:t>
      </w:r>
    </w:p>
    <w:p w:rsidR="000218F9" w:rsidRPr="000218F9" w:rsidRDefault="000218F9" w:rsidP="000218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выбор правильного ответа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1. Сколько в РФ установлено классов опасности отходов?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А) – 3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Б) – 5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В) – 8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Какой федеральный закон регламентирует деятельность по обращению с отходами?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Федеральный закон от 24.06.1998 № 89-ФЗ «Об отходах производства и потребления»;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Федеральный закон от 4.05.1999 № 96-ФЗ «Об охране атмосферного воздуха»;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Федеральный закон от 30.03.1999 № 52-ФЗ «О санитарно-эпидемиологическом благополучии населения».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(ПК-3.1)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Какой орган федеральной исполнительной власти ведет государственный кадастр отходов и проводит паспортизацию отходов?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Федеральная служба по надзору в сфере природопользования;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Федеральная служба по надзору в сфере защиты прав потребителей и благополучия человека;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Федеральная служба по экологическому, технологическому и атомному надзору.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Дайте определение понятию «сбор отходов»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прием или поступление отходов от физических или/и юридических лиц в целях дальнейших обработки, утилизации, обезвреживания, транспортирования, размещения таких отходов;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временное складирование отходов на площадке юридического лица;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предварительная подготовка отходов.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5. Лимит на размещение отходов – это: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А) предельно допустимое количество отходов различного вида, которые разрешается размещать на установленный срок в объектах размещения отходов с учетом экологической обстановки на данной территории;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Б) предельно допустимое количество отходов различного вида, которые разрешается размещать определенным способом на установленный срок в объектах размещения отходов;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В)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Обеспечение экологической безопасности включает в себя: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Организацию и проведения производственного контроля технологий, процессов;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Организация и проведение производственного экологического контроля, предусматривающего инструментальные измерения, реализацию природоохранных мероприятий;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Снижение объема вредных выбросов, отходов, объема и токсичности сточных вод;</w:t>
      </w: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Рост производительности труда.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218F9">
        <w:rPr>
          <w:rFonts w:ascii="Times New Roman" w:hAnsi="Times New Roman" w:cs="Times New Roman"/>
          <w:sz w:val="28"/>
          <w:szCs w:val="28"/>
        </w:rPr>
        <w:t>А,Б</w:t>
      </w:r>
      <w:proofErr w:type="gramEnd"/>
      <w:r w:rsidRPr="000218F9">
        <w:rPr>
          <w:rFonts w:ascii="Times New Roman" w:hAnsi="Times New Roman" w:cs="Times New Roman"/>
          <w:sz w:val="28"/>
          <w:szCs w:val="28"/>
        </w:rPr>
        <w:t>, 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numPr>
          <w:ilvl w:val="0"/>
          <w:numId w:val="28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Установите соответствие способов переработки отходов их названиям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415"/>
      </w:tblGrid>
      <w:tr w:rsidR="000218F9" w:rsidRPr="000218F9" w:rsidTr="009B307D">
        <w:tc>
          <w:tcPr>
            <w:tcW w:w="4605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1) Пиролиз</w:t>
            </w:r>
          </w:p>
        </w:tc>
        <w:tc>
          <w:tcPr>
            <w:tcW w:w="460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А) Термический</w:t>
            </w:r>
          </w:p>
        </w:tc>
      </w:tr>
      <w:tr w:rsidR="000218F9" w:rsidRPr="000218F9" w:rsidTr="009B307D">
        <w:tc>
          <w:tcPr>
            <w:tcW w:w="4605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2) Земляная засыпка</w:t>
            </w:r>
          </w:p>
        </w:tc>
        <w:tc>
          <w:tcPr>
            <w:tcW w:w="460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Б) Термическое разложение отходов без доступа кислорода</w:t>
            </w:r>
          </w:p>
        </w:tc>
      </w:tr>
      <w:tr w:rsidR="000218F9" w:rsidRPr="000218F9" w:rsidTr="009B307D">
        <w:tc>
          <w:tcPr>
            <w:tcW w:w="4605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3) Компостирование</w:t>
            </w:r>
          </w:p>
        </w:tc>
        <w:tc>
          <w:tcPr>
            <w:tcW w:w="460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В) Биологический</w:t>
            </w:r>
          </w:p>
        </w:tc>
      </w:tr>
      <w:tr w:rsidR="000218F9" w:rsidRPr="000218F9" w:rsidTr="009B307D">
        <w:tc>
          <w:tcPr>
            <w:tcW w:w="4605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4) Сжигание</w:t>
            </w:r>
          </w:p>
        </w:tc>
        <w:tc>
          <w:tcPr>
            <w:tcW w:w="460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Г) Захоронение</w:t>
            </w:r>
          </w:p>
        </w:tc>
      </w:tr>
    </w:tbl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1-Б, 2-Г, 3-В, 4-А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ПК-3 (ПК-3.1)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2. Установите соответствие способов утилизации отходов их описаниям</w:t>
      </w: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0218F9" w:rsidRPr="000218F9" w:rsidTr="009B307D">
        <w:tc>
          <w:tcPr>
            <w:tcW w:w="237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1) Сжигание</w:t>
            </w:r>
          </w:p>
        </w:tc>
        <w:tc>
          <w:tcPr>
            <w:tcW w:w="7230" w:type="dxa"/>
          </w:tcPr>
          <w:p w:rsidR="000218F9" w:rsidRPr="000218F9" w:rsidRDefault="000218F9" w:rsidP="000218F9">
            <w:pPr>
              <w:shd w:val="clear" w:color="auto" w:fill="FBFEFD"/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А) этот способ уничтожает большое количество отходов, образующаяся зола не поддается гниению и является нетоксичной</w:t>
            </w:r>
          </w:p>
        </w:tc>
      </w:tr>
      <w:tr w:rsidR="000218F9" w:rsidRPr="000218F9" w:rsidTr="009B307D">
        <w:tc>
          <w:tcPr>
            <w:tcW w:w="237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Рециклинг</w:t>
            </w:r>
            <w:proofErr w:type="spellEnd"/>
          </w:p>
        </w:tc>
        <w:tc>
          <w:tcPr>
            <w:tcW w:w="7230" w:type="dxa"/>
          </w:tcPr>
          <w:p w:rsidR="000218F9" w:rsidRPr="000218F9" w:rsidRDefault="000218F9" w:rsidP="000218F9">
            <w:pPr>
              <w:shd w:val="clear" w:color="auto" w:fill="FBFEFD"/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Б) разновидность переработки отходов, связанная с повторным использованием сырья по прямому назначению</w:t>
            </w:r>
          </w:p>
        </w:tc>
      </w:tr>
      <w:tr w:rsidR="000218F9" w:rsidRPr="000218F9" w:rsidTr="009B307D">
        <w:tc>
          <w:tcPr>
            <w:tcW w:w="237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3) Переработка</w:t>
            </w:r>
          </w:p>
        </w:tc>
        <w:tc>
          <w:tcPr>
            <w:tcW w:w="7230" w:type="dxa"/>
          </w:tcPr>
          <w:p w:rsidR="000218F9" w:rsidRPr="000218F9" w:rsidRDefault="000218F9" w:rsidP="000218F9">
            <w:pPr>
              <w:shd w:val="clear" w:color="auto" w:fill="FBFEFD"/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В) деятельность, заключающаяся в обращении с отходами с целью обеспечения их повторного использования в народном хозяйстве и получения сырья, энергии, изделий и материалов</w:t>
            </w:r>
          </w:p>
        </w:tc>
      </w:tr>
      <w:tr w:rsidR="000218F9" w:rsidRPr="000218F9" w:rsidTr="009B307D">
        <w:tc>
          <w:tcPr>
            <w:tcW w:w="2376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4) Захоронение</w:t>
            </w:r>
          </w:p>
        </w:tc>
        <w:tc>
          <w:tcPr>
            <w:tcW w:w="7230" w:type="dxa"/>
          </w:tcPr>
          <w:p w:rsidR="000218F9" w:rsidRPr="000218F9" w:rsidRDefault="000218F9" w:rsidP="000218F9">
            <w:pPr>
              <w:shd w:val="clear" w:color="auto" w:fill="FBFEFD"/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</w:pPr>
            <w:r w:rsidRPr="000218F9">
              <w:rPr>
                <w:rFonts w:ascii="Times New Roman" w:hAnsi="Times New Roman" w:cs="Times New Roman"/>
                <w:color w:val="181B1B"/>
                <w:sz w:val="28"/>
                <w:szCs w:val="28"/>
                <w:lang w:eastAsia="ru-RU"/>
              </w:rPr>
              <w:t>Г) работы проводятся на отведенных полигонах, вдали от населенных пунктов, водоемов, лечебных учреждений и мест отдыха</w:t>
            </w:r>
          </w:p>
        </w:tc>
      </w:tr>
    </w:tbl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1-А, 2-Б, 3-В, 4-Г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color w:val="181B1B"/>
          <w:sz w:val="28"/>
          <w:szCs w:val="28"/>
        </w:rPr>
        <w:t xml:space="preserve">3. Установите соответствие </w:t>
      </w:r>
      <w:r w:rsidRPr="000218F9">
        <w:rPr>
          <w:rFonts w:ascii="Times New Roman" w:hAnsi="Times New Roman" w:cs="Times New Roman"/>
          <w:sz w:val="28"/>
          <w:szCs w:val="28"/>
        </w:rPr>
        <w:t xml:space="preserve">классов опасности отходов их нумерации согласно ФККО РФ: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4375"/>
      </w:tblGrid>
      <w:tr w:rsidR="000218F9" w:rsidRPr="000218F9" w:rsidTr="009B307D">
        <w:tc>
          <w:tcPr>
            <w:tcW w:w="4623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1) Чрезвычайно опасные</w:t>
            </w:r>
          </w:p>
        </w:tc>
        <w:tc>
          <w:tcPr>
            <w:tcW w:w="4588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А) I класс. </w:t>
            </w:r>
          </w:p>
        </w:tc>
      </w:tr>
      <w:tr w:rsidR="000218F9" w:rsidRPr="000218F9" w:rsidTr="009B307D">
        <w:tc>
          <w:tcPr>
            <w:tcW w:w="4623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Высокоопасные</w:t>
            </w:r>
            <w:proofErr w:type="spellEnd"/>
          </w:p>
        </w:tc>
        <w:tc>
          <w:tcPr>
            <w:tcW w:w="4588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Б) II класс </w:t>
            </w:r>
          </w:p>
        </w:tc>
      </w:tr>
      <w:tr w:rsidR="000218F9" w:rsidRPr="000218F9" w:rsidTr="009B307D">
        <w:tc>
          <w:tcPr>
            <w:tcW w:w="4623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3) Умеренно опасные</w:t>
            </w:r>
          </w:p>
        </w:tc>
        <w:tc>
          <w:tcPr>
            <w:tcW w:w="4588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В) III класс. </w:t>
            </w:r>
          </w:p>
        </w:tc>
      </w:tr>
      <w:tr w:rsidR="000218F9" w:rsidRPr="000218F9" w:rsidTr="009B307D">
        <w:tc>
          <w:tcPr>
            <w:tcW w:w="4623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4) Малоопасные</w:t>
            </w:r>
          </w:p>
        </w:tc>
        <w:tc>
          <w:tcPr>
            <w:tcW w:w="4588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Г) IV класс. </w:t>
            </w:r>
          </w:p>
        </w:tc>
      </w:tr>
      <w:tr w:rsidR="000218F9" w:rsidRPr="000218F9" w:rsidTr="009B307D">
        <w:tc>
          <w:tcPr>
            <w:tcW w:w="4623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5: Практически неопасные</w:t>
            </w:r>
          </w:p>
        </w:tc>
        <w:tc>
          <w:tcPr>
            <w:tcW w:w="4588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Д) V класс. </w:t>
            </w:r>
          </w:p>
        </w:tc>
      </w:tr>
    </w:tbl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1-А, 2-Б, 3-В, 4-Г, 5-Д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4. Установите соответствие основных методов переработки отходов их названиям</w:t>
      </w:r>
    </w:p>
    <w:tbl>
      <w:tblPr>
        <w:tblStyle w:val="ab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8"/>
        <w:gridCol w:w="5475"/>
      </w:tblGrid>
      <w:tr w:rsidR="000218F9" w:rsidRPr="000218F9" w:rsidTr="009B307D">
        <w:tc>
          <w:tcPr>
            <w:tcW w:w="3434" w:type="dxa"/>
          </w:tcPr>
          <w:p w:rsidR="000218F9" w:rsidRPr="000218F9" w:rsidRDefault="000218F9" w:rsidP="000218F9">
            <w:pPr>
              <w:numPr>
                <w:ilvl w:val="0"/>
                <w:numId w:val="29"/>
              </w:numPr>
              <w:ind w:left="349" w:hanging="28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Физические процессы</w:t>
            </w:r>
          </w:p>
        </w:tc>
        <w:tc>
          <w:tcPr>
            <w:tcW w:w="5777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А) изменяют физические свойства исходного сырья и его качественный химический состав. </w:t>
            </w:r>
          </w:p>
        </w:tc>
      </w:tr>
      <w:tr w:rsidR="000218F9" w:rsidRPr="000218F9" w:rsidTr="009B307D">
        <w:tc>
          <w:tcPr>
            <w:tcW w:w="3434" w:type="dxa"/>
          </w:tcPr>
          <w:p w:rsidR="000218F9" w:rsidRPr="000218F9" w:rsidRDefault="000218F9" w:rsidP="000218F9">
            <w:pPr>
              <w:numPr>
                <w:ilvl w:val="0"/>
                <w:numId w:val="29"/>
              </w:numPr>
              <w:ind w:left="34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Химические процессы</w:t>
            </w:r>
          </w:p>
        </w:tc>
        <w:tc>
          <w:tcPr>
            <w:tcW w:w="5777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Б) предусматривают тепловое воздействие на отходы, которое приводит к изменению их первоначального состава.</w:t>
            </w:r>
          </w:p>
        </w:tc>
      </w:tr>
      <w:tr w:rsidR="000218F9" w:rsidRPr="000218F9" w:rsidTr="009B307D">
        <w:tc>
          <w:tcPr>
            <w:tcW w:w="3434" w:type="dxa"/>
          </w:tcPr>
          <w:p w:rsidR="000218F9" w:rsidRPr="000218F9" w:rsidRDefault="000218F9" w:rsidP="000218F9">
            <w:pPr>
              <w:numPr>
                <w:ilvl w:val="0"/>
                <w:numId w:val="29"/>
              </w:num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Термические способы</w:t>
            </w:r>
          </w:p>
        </w:tc>
        <w:tc>
          <w:tcPr>
            <w:tcW w:w="5777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В) химические превращения, протекающие с участием субъектов живой природы, выполняющих роль биологического катализатора</w:t>
            </w:r>
          </w:p>
        </w:tc>
      </w:tr>
      <w:tr w:rsidR="000218F9" w:rsidRPr="000218F9" w:rsidTr="009B307D">
        <w:tc>
          <w:tcPr>
            <w:tcW w:w="3434" w:type="dxa"/>
          </w:tcPr>
          <w:p w:rsidR="000218F9" w:rsidRPr="000218F9" w:rsidRDefault="000218F9" w:rsidP="000218F9">
            <w:pPr>
              <w:numPr>
                <w:ilvl w:val="0"/>
                <w:numId w:val="29"/>
              </w:num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Биохимические процессы</w:t>
            </w:r>
          </w:p>
        </w:tc>
        <w:tc>
          <w:tcPr>
            <w:tcW w:w="5777" w:type="dxa"/>
          </w:tcPr>
          <w:p w:rsidR="000218F9" w:rsidRPr="000218F9" w:rsidRDefault="000218F9" w:rsidP="00021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Г) изменяют лишь форму, размеры, агрегатное состояние и некоторые другие </w:t>
            </w:r>
            <w:r w:rsidRPr="000218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свойства отходов при сохранении их качественного химического состава</w:t>
            </w:r>
          </w:p>
        </w:tc>
      </w:tr>
    </w:tbl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1-Г, 2-А, 3-Б, 4-В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numPr>
          <w:ilvl w:val="0"/>
          <w:numId w:val="29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Установите соответствие следующих понятий их определениям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6176"/>
      </w:tblGrid>
      <w:tr w:rsidR="000218F9" w:rsidRPr="000218F9" w:rsidTr="009B307D">
        <w:tc>
          <w:tcPr>
            <w:tcW w:w="3085" w:type="dxa"/>
          </w:tcPr>
          <w:p w:rsidR="000218F9" w:rsidRPr="000218F9" w:rsidRDefault="000218F9" w:rsidP="00D70AAD">
            <w:pPr>
              <w:numPr>
                <w:ilvl w:val="0"/>
                <w:numId w:val="31"/>
              </w:numPr>
              <w:ind w:left="34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 xml:space="preserve"> Обезвреживание отходов</w:t>
            </w:r>
          </w:p>
        </w:tc>
        <w:tc>
          <w:tcPr>
            <w:tcW w:w="6486" w:type="dxa"/>
          </w:tcPr>
          <w:p w:rsidR="000218F9" w:rsidRPr="000218F9" w:rsidRDefault="000218F9" w:rsidP="000218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А) технологическая операция или совокупность технологических операций, в результате которых из отходов производится один или несколько видов товарной продукции.</w:t>
            </w:r>
          </w:p>
        </w:tc>
      </w:tr>
      <w:tr w:rsidR="000218F9" w:rsidRPr="000218F9" w:rsidTr="009B307D">
        <w:tc>
          <w:tcPr>
            <w:tcW w:w="3085" w:type="dxa"/>
          </w:tcPr>
          <w:p w:rsidR="000218F9" w:rsidRPr="000218F9" w:rsidRDefault="000218F9" w:rsidP="00D70AAD">
            <w:pPr>
              <w:numPr>
                <w:ilvl w:val="0"/>
                <w:numId w:val="30"/>
              </w:numPr>
              <w:ind w:left="34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Утилизация отходов</w:t>
            </w:r>
          </w:p>
        </w:tc>
        <w:tc>
          <w:tcPr>
            <w:tcW w:w="6486" w:type="dxa"/>
          </w:tcPr>
          <w:p w:rsidR="000218F9" w:rsidRPr="000218F9" w:rsidRDefault="000218F9" w:rsidP="000218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Б) более широкое понятие, чем переработка, так как включает все виды их использования, в том числе в качестве топлива для получения тепла и энергии, а также для полива земель в сельском хозяйстве, закладки выработанного горного пространства и т.д.</w:t>
            </w:r>
          </w:p>
        </w:tc>
      </w:tr>
      <w:tr w:rsidR="000218F9" w:rsidRPr="000218F9" w:rsidTr="009B307D">
        <w:tc>
          <w:tcPr>
            <w:tcW w:w="3085" w:type="dxa"/>
          </w:tcPr>
          <w:p w:rsidR="000218F9" w:rsidRPr="000218F9" w:rsidRDefault="000218F9" w:rsidP="00D70AAD">
            <w:pPr>
              <w:numPr>
                <w:ilvl w:val="0"/>
                <w:numId w:val="30"/>
              </w:numPr>
              <w:ind w:left="34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Переработка отходов</w:t>
            </w:r>
          </w:p>
        </w:tc>
        <w:tc>
          <w:tcPr>
            <w:tcW w:w="6486" w:type="dxa"/>
          </w:tcPr>
          <w:p w:rsidR="000218F9" w:rsidRPr="000218F9" w:rsidRDefault="000218F9" w:rsidP="000218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8F9">
              <w:rPr>
                <w:rFonts w:ascii="Times New Roman" w:hAnsi="Times New Roman" w:cs="Times New Roman"/>
                <w:sz w:val="28"/>
                <w:szCs w:val="28"/>
              </w:rPr>
              <w:t>В) технологическая операция или совокупность операций, в результате которых первичное токсичное вещество или группа веществ превращаются в нейтральные нетоксичные и неразлагающиеся соединения.</w:t>
            </w:r>
          </w:p>
        </w:tc>
      </w:tr>
    </w:tbl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1-В, 2-Б, 3-А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CA0" w:rsidRPr="00000CA0" w:rsidRDefault="00000CA0" w:rsidP="0000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000CA0">
        <w:rPr>
          <w:rFonts w:ascii="Times New Roman" w:hAnsi="Times New Roman"/>
          <w:sz w:val="28"/>
          <w:szCs w:val="28"/>
        </w:rPr>
        <w:t>Установите соответствие видов пластика области их использования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590"/>
      </w:tblGrid>
      <w:tr w:rsidR="00000CA0" w:rsidRPr="00000CA0" w:rsidTr="00000CA0">
        <w:tc>
          <w:tcPr>
            <w:tcW w:w="4672" w:type="dxa"/>
          </w:tcPr>
          <w:p w:rsidR="00000CA0" w:rsidRPr="00000CA0" w:rsidRDefault="00000CA0" w:rsidP="00000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 xml:space="preserve"> (PET или PETE): Полиэтилентерефталат. </w:t>
            </w:r>
          </w:p>
        </w:tc>
        <w:tc>
          <w:tcPr>
            <w:tcW w:w="4673" w:type="dxa"/>
          </w:tcPr>
          <w:p w:rsidR="00000CA0" w:rsidRPr="00000CA0" w:rsidRDefault="00000CA0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А) Используется в бутылках для напитков, упаковках для еды.</w:t>
            </w:r>
          </w:p>
        </w:tc>
      </w:tr>
      <w:tr w:rsidR="00000CA0" w:rsidRPr="00000CA0" w:rsidTr="00000CA0">
        <w:tc>
          <w:tcPr>
            <w:tcW w:w="4672" w:type="dxa"/>
          </w:tcPr>
          <w:p w:rsidR="00000CA0" w:rsidRPr="00000CA0" w:rsidRDefault="00000CA0" w:rsidP="00000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 xml:space="preserve"> (HDPE): Полиэтилен высокой плотности. </w:t>
            </w:r>
          </w:p>
        </w:tc>
        <w:tc>
          <w:tcPr>
            <w:tcW w:w="4673" w:type="dxa"/>
          </w:tcPr>
          <w:p w:rsidR="00000CA0" w:rsidRPr="00000CA0" w:rsidRDefault="00000CA0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Б) Используется в бутылках для молока, шампуня, моющих средств</w:t>
            </w:r>
          </w:p>
        </w:tc>
      </w:tr>
      <w:tr w:rsidR="00000CA0" w:rsidRPr="00000CA0" w:rsidTr="00000CA0">
        <w:tc>
          <w:tcPr>
            <w:tcW w:w="4672" w:type="dxa"/>
          </w:tcPr>
          <w:p w:rsidR="00000CA0" w:rsidRPr="00000CA0" w:rsidRDefault="00000CA0" w:rsidP="00000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 xml:space="preserve"> (PVC): Поливинилхлорид. </w:t>
            </w:r>
          </w:p>
        </w:tc>
        <w:tc>
          <w:tcPr>
            <w:tcW w:w="4673" w:type="dxa"/>
          </w:tcPr>
          <w:p w:rsidR="00000CA0" w:rsidRPr="00000CA0" w:rsidRDefault="00000CA0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В) Используется в трубах, упаковках для медикаментов</w:t>
            </w:r>
          </w:p>
        </w:tc>
      </w:tr>
      <w:tr w:rsidR="00000CA0" w:rsidRPr="00000CA0" w:rsidTr="00000CA0">
        <w:tc>
          <w:tcPr>
            <w:tcW w:w="4672" w:type="dxa"/>
          </w:tcPr>
          <w:p w:rsidR="00000CA0" w:rsidRPr="00000CA0" w:rsidRDefault="00000CA0" w:rsidP="00000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 xml:space="preserve"> (LDPE): Полиэтилен низкой плотности. </w:t>
            </w:r>
          </w:p>
        </w:tc>
        <w:tc>
          <w:tcPr>
            <w:tcW w:w="4673" w:type="dxa"/>
          </w:tcPr>
          <w:p w:rsidR="00000CA0" w:rsidRPr="00000CA0" w:rsidRDefault="00000CA0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Г) Используется в пакетах, пленках</w:t>
            </w:r>
          </w:p>
        </w:tc>
      </w:tr>
      <w:tr w:rsidR="00000CA0" w:rsidRPr="00000CA0" w:rsidTr="00000CA0">
        <w:tc>
          <w:tcPr>
            <w:tcW w:w="4672" w:type="dxa"/>
          </w:tcPr>
          <w:p w:rsidR="00000CA0" w:rsidRPr="00000CA0" w:rsidRDefault="00000CA0" w:rsidP="00000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 xml:space="preserve"> (PS): Полистирол. </w:t>
            </w:r>
          </w:p>
        </w:tc>
        <w:tc>
          <w:tcPr>
            <w:tcW w:w="4673" w:type="dxa"/>
          </w:tcPr>
          <w:p w:rsidR="00000CA0" w:rsidRPr="00000CA0" w:rsidRDefault="00000CA0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CA0">
              <w:rPr>
                <w:rFonts w:ascii="Times New Roman" w:hAnsi="Times New Roman" w:cs="Times New Roman"/>
                <w:sz w:val="28"/>
                <w:szCs w:val="28"/>
              </w:rPr>
              <w:t>Д) Используется в одноразовой посуде, упаковках для продуктов</w:t>
            </w:r>
          </w:p>
        </w:tc>
      </w:tr>
    </w:tbl>
    <w:p w:rsidR="00000CA0" w:rsidRDefault="00000CA0" w:rsidP="00000CA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00CA0">
        <w:rPr>
          <w:rFonts w:ascii="Times New Roman" w:hAnsi="Times New Roman" w:cs="Times New Roman"/>
          <w:sz w:val="28"/>
          <w:szCs w:val="28"/>
        </w:rPr>
        <w:t>Правильный ответ: 1-А 2-Б, 3-В, 4-Г, 5-Д</w:t>
      </w:r>
    </w:p>
    <w:p w:rsidR="00000CA0" w:rsidRPr="000218F9" w:rsidRDefault="00000CA0" w:rsidP="00000C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218F9">
        <w:rPr>
          <w:rFonts w:ascii="Times New Roman" w:hAnsi="Times New Roman" w:cs="Times New Roman"/>
          <w:sz w:val="28"/>
          <w:szCs w:val="28"/>
        </w:rPr>
        <w:t>)</w:t>
      </w:r>
    </w:p>
    <w:p w:rsidR="00000CA0" w:rsidRPr="00000CA0" w:rsidRDefault="00000CA0" w:rsidP="00000CA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00CA0" w:rsidRPr="000218F9" w:rsidRDefault="00000CA0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lastRenderedPageBreak/>
        <w:t>Запишите правильную последовательность букв слева направо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1. Расположите в порядке возрастания предметы по срокам разложения в почве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А) металл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Б) бумага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В) органические отходы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Г) пластик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Д) стекло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Б, В, </w:t>
      </w:r>
      <w:proofErr w:type="gramStart"/>
      <w:r w:rsidRPr="000218F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218F9">
        <w:rPr>
          <w:rFonts w:ascii="Times New Roman" w:hAnsi="Times New Roman" w:cs="Times New Roman"/>
          <w:sz w:val="28"/>
          <w:szCs w:val="28"/>
        </w:rPr>
        <w:t>, Д, Г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2. Расположите в правильном порядке действия при механической переработке шин: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А) Сортировка шин 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Б) нарезка шин на крупные куски 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В) дробление сырья 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Г) измельчение сырья 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Д) </w:t>
      </w:r>
      <w:r w:rsidRPr="000218F9">
        <w:rPr>
          <w:rFonts w:ascii="Times New Roman" w:eastAsia="Times New Roman" w:hAnsi="Times New Roman" w:cs="Times New Roman"/>
          <w:bCs/>
          <w:color w:val="181B1B"/>
          <w:sz w:val="28"/>
          <w:szCs w:val="28"/>
          <w:lang w:eastAsia="ru-RU"/>
        </w:rPr>
        <w:t>Отделение резины от побочных материалов</w:t>
      </w: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 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 xml:space="preserve">Е) разделение материала по фракциям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А, Б, В, Г, Д, Е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3. Расположите в правильном порядке действия при переработке электроники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А) сортировка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Б) тестирование работоспособности техники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В) рекуперация пригодного оборудования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Г) механическая разборка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Д) распайка плат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Е) дробление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Ж) сепарация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А, Б, В, Г, Д, Е, Ж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4. Расположите по мере ужесточения виды ответственности за нарушение в области обращения с отходами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А) уголовная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Б) административная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В) дисциплинарная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lastRenderedPageBreak/>
        <w:t>5. Расположите в правильной последовательности основные этапы обращения с ТБО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181B1B"/>
          <w:sz w:val="28"/>
          <w:szCs w:val="28"/>
          <w:lang w:eastAsia="ru-RU"/>
        </w:rPr>
        <w:t>А) Хранение отходов на полигонах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181B1B"/>
          <w:sz w:val="28"/>
          <w:szCs w:val="28"/>
          <w:lang w:eastAsia="ru-RU"/>
        </w:rPr>
        <w:t>Б) Утилизация отходов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181B1B"/>
          <w:sz w:val="28"/>
          <w:szCs w:val="28"/>
          <w:lang w:eastAsia="ru-RU"/>
        </w:rPr>
        <w:t>В) Сбор и транспортировка</w:t>
      </w:r>
    </w:p>
    <w:p w:rsidR="000218F9" w:rsidRPr="000218F9" w:rsidRDefault="000218F9" w:rsidP="000218F9">
      <w:pPr>
        <w:shd w:val="clear" w:color="auto" w:fill="FBFEFD"/>
        <w:spacing w:after="0" w:line="240" w:lineRule="auto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181B1B"/>
          <w:sz w:val="28"/>
          <w:szCs w:val="28"/>
          <w:lang w:eastAsia="ru-RU"/>
        </w:rPr>
        <w:t>Г) Распределение отходов с полигонов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0218F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218F9">
        <w:rPr>
          <w:rFonts w:ascii="Times New Roman" w:hAnsi="Times New Roman" w:cs="Times New Roman"/>
          <w:sz w:val="28"/>
          <w:szCs w:val="28"/>
        </w:rPr>
        <w:t>, Г, Б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6. Расположите в правильном порядке классы опасности отходов в зависимости от опасности для окружающей среды (от чрезвычайно опасного к практически неопасному):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А). I класс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Б) II класс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В) III класс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Г) IV класс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Д) V класс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br w:type="page"/>
      </w:r>
    </w:p>
    <w:p w:rsidR="000218F9" w:rsidRPr="000218F9" w:rsidRDefault="000218F9" w:rsidP="000218F9">
      <w:pPr>
        <w:keepNext/>
        <w:keepLines/>
        <w:spacing w:after="0" w:line="240" w:lineRule="auto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0218F9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Задания открытого типа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на дополнение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1. __________– остатки сырья, материалов, полуфабрикатов, образовавшиеся при производстве продукции или выполнении работ и утратившие полностью или частично свои полные потребительские свойства.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Отходы производства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2. __________– природоохранное сооружение для централизованного сбора, обезвреживания отходов, обеспечивающее защиту от загрязнения атмосферы, почв, поверхностных и грунтовых вод и препятствующее распространению болезнетворных м/о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Полигон;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bCs/>
          <w:sz w:val="28"/>
          <w:szCs w:val="28"/>
        </w:rPr>
        <w:t>3. _________прием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сбор отходов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4. _______ - деятельность, связанная с перемещением отходов между местами или объектами их образования, накопления, хранения, утилизации, захоронения и/или уничтожения.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Транспортирование отходов;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5. Предварительная подготовка отходов к дальнейшей утилизации, включая их сортировку, разборку, очистку – __________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Обработка отходов;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6. ______________-Характеристика относительной экологической опасности отхода, выраженная в виде натурального числа, которому соответствуют определенные значения показателей, характеризующих опасность отхода при воздействии его на окружающую среду: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Класс опасности отхода;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C38" w:rsidRPr="000218F9" w:rsidRDefault="00003C38" w:rsidP="00003C3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1. При подаче воздуха через слой зернистого материала снизу печи последний поднимаются и хаотически циркулируют в слое. В состоянии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псевдоожижения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 частицы твердого материала интенсивно перемешиваются в слое, в результате чего увеличивается площадь поверхности контакта фаз, что способствует полному сжиганию подаваемых сверху печи отходов (в противоток зернистому материалу). Это принцип _______.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печи с кипящим слоем/кипящего слоя/сжигания в кипящем слое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2. Деятельность, в процессе которой образуются отходы, а также производится сбор, использование, обезвреживание, транспортировка и размещение отходов, называется_____: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обращением с отходами/обращение с отходами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3.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 называется________.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лимит на размещение отходов/лимитом на размещение отходов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4. Остатки сырья, материалов или полуфабрикатов, образовавшиеся при изготовлении продукции и полностью или частично утратившие свои потребительские свойства, а также продукты физико-химической или механической переработки сырья, получение которых не являлось целью производственного процесса и которые в дальнейшем могут быть использованы в народном хозяйстве как готовая продукция после соответствующей обработки или в качестве сырья для переработки это ________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Отходы производства/отход производства/ производственные отходы/производственный отход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BFEFD"/>
        <w:spacing w:after="0" w:line="240" w:lineRule="auto"/>
        <w:jc w:val="both"/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color w:val="181B1B"/>
          <w:sz w:val="28"/>
          <w:szCs w:val="28"/>
          <w:lang w:eastAsia="ru-RU"/>
        </w:rPr>
        <w:t>5. За год в среднем человек производит 400 кг мусора. Сколько мусора производит среднестатистическая семья, состоящая из 4 человек?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Правильный ответ: 1600 кг/1,6 тонн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ПК-5 (ПК-5.3)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6. Биохимическое превращение органической части твердых отходов в безвредные газообразные и твердые продукты (неорганические соединения) с участием микроорганизмы называется____________.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Правильный ответ: Компостирование/компостированием/получением компоста/получение компоста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Задания открытого типа с развернутым ответом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218F9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1. Какие виды отходов относятся к 5 классу опасности отходов?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К 5 классу опасности отходов относятся практически неопасные отходы, </w:t>
      </w:r>
      <w:proofErr w:type="gramStart"/>
      <w:r w:rsidRPr="000218F9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0218F9">
        <w:rPr>
          <w:rFonts w:ascii="Times New Roman" w:hAnsi="Times New Roman" w:cs="Times New Roman"/>
          <w:sz w:val="28"/>
          <w:szCs w:val="28"/>
        </w:rPr>
        <w:t xml:space="preserve"> такие как </w:t>
      </w: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бытовые отходы: яичная скорлупа; натуральные древесные опилки; пыль зерновая; зерно отходы; натуральный древесный опил; древесные упаковочные изделия; бумажные и картонные обрезки; зола от сжигания дерева и соломы; керамическая продукция, щебень, утратившие свои качества.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2. Какие виды отходов относятся к 1 классу опасности отходов?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К 1 классу опасности отходов относятся чрезвычайно опасные отходы, например, такие как: </w:t>
      </w: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свинец; ртуть; таллий; плутоний; полоний. </w:t>
      </w:r>
      <w:proofErr w:type="spellStart"/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фтороводород</w:t>
      </w:r>
      <w:proofErr w:type="spellEnd"/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соли свинца, таллий, </w:t>
      </w:r>
      <w:proofErr w:type="spellStart"/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диэтилртуть</w:t>
      </w:r>
      <w:proofErr w:type="spellEnd"/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высокотоксичные отходы.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F9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такое отходы потребления? Классификация отходов потребления по уровню воздействия?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bCs/>
          <w:sz w:val="28"/>
          <w:szCs w:val="28"/>
        </w:rPr>
        <w:t>Отходы потребления</w:t>
      </w:r>
      <w:r w:rsidRPr="000218F9">
        <w:rPr>
          <w:rFonts w:ascii="Times New Roman" w:hAnsi="Times New Roman" w:cs="Times New Roman"/>
          <w:sz w:val="28"/>
          <w:szCs w:val="28"/>
        </w:rPr>
        <w:t xml:space="preserve"> – изделия, материалы, продукция, утратившие полностью или частично свои потребительские свойства в результате физического или морального износа и жизнедеятельности людей. </w:t>
      </w:r>
      <w:r w:rsidRPr="000218F9">
        <w:rPr>
          <w:rFonts w:ascii="Times New Roman" w:hAnsi="Times New Roman" w:cs="Times New Roman"/>
          <w:iCs/>
          <w:sz w:val="28"/>
          <w:szCs w:val="28"/>
        </w:rPr>
        <w:t xml:space="preserve">Т.е. отходы </w:t>
      </w:r>
      <w:r w:rsidRPr="000218F9">
        <w:rPr>
          <w:rFonts w:ascii="Times New Roman" w:hAnsi="Times New Roman" w:cs="Times New Roman"/>
          <w:iCs/>
          <w:sz w:val="28"/>
          <w:szCs w:val="28"/>
        </w:rPr>
        <w:lastRenderedPageBreak/>
        <w:t>потребления – отходы, образующиеся в результате вспомогательной деятельности.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Твердые отходы разделены на уровни вредного воздействия.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Наиболее безопасный – V класс опасности. Сюда относятся отходы, которые не причиняют никакого вреда ни человеку, ни экологии. Это тот мусор, который природа способна переработать самостоятельно - к нему можно отнести остатки пищи, изделий из керамики, древесные стружки, осколки посуды, битый кирпич.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Макулатура, древесина, автомобильные покрышки, пластик – отходы, которые относятся к IV классу опасности.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Наименьший вред экологии из всех наиболее вредных для природы отходов наносят отходы III класса. Сюда относятся металлические предметы, растворители, краски, цементный раствор.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Отходы II класса – это всевозможные аккумуляторы и машинные масла.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Отходы I класса (опасные отходы). К ним относятся ртутьсодержащие изделия – отработавшие люминесцентные лампы, градусники на основе ртути, а также батарейки.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ПК-3 (ПК-3.3)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4. Методы иммобилизации отходов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Методы иммобилизации отходов применяются в отношении отходов первого и второго класса опасности.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Иммобилизация токсичных отходов основана на закреплении, фиксации или химическом связывании экологически опасных веществ, содержащихся в отходах. Для выполнения этих операций применяется обработка отходов специальными составами, в процессе которой проходит химическое преобразование вредных веществ в нетоксичные соединения, или связывание токсичных отходов в нерастворимые крепкие искусственные образования (гранулы, монолиты и др.)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В зависимости от физико-химических характеристик обрабатываемых отходов могут быть применены следующие методы иммобилизации: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- компактирование;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- локализация;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Компактирование токсичных отходов базируется на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иx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 связывании с помощью разнообразных связок (битумных, полимерных, цементных) в искусственные образования высокой стойкости, непроницаемости и должно исключать ее вредное влияние на окружающую среду.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Локализация токсичных отходов заключается в обработке отходов разнообразными реактивами с целью переведения токсичных составных в более безопасные соединения. Обработанные таким образом отходы можно </w:t>
      </w:r>
      <w:r w:rsidRPr="000218F9">
        <w:rPr>
          <w:rFonts w:ascii="Times New Roman" w:hAnsi="Times New Roman" w:cs="Times New Roman"/>
          <w:sz w:val="28"/>
          <w:szCs w:val="28"/>
        </w:rPr>
        <w:lastRenderedPageBreak/>
        <w:t xml:space="preserve">безопасно транспортировать, сохранять, перерабатывать. В дальнейшем обезвреживании отходы можно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компактировать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5. Дайте характеристику термических методов переработки отходов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18F9">
        <w:rPr>
          <w:rFonts w:ascii="Times New Roman" w:hAnsi="Times New Roman" w:cs="Times New Roman"/>
          <w:sz w:val="28"/>
          <w:szCs w:val="28"/>
        </w:rPr>
        <w:t>Tepмические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 методы составляют довольно распространенную группу физико-химических методов переработки твердых отходов.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Термические методы объединяют: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– сжигание, наиболее простой и универсальный метод. Сущность его состоит в сжигании горючих отходов и огневой обработкой негорючих материалов (температура – 1000 </w:t>
      </w:r>
      <w:proofErr w:type="spellStart"/>
      <w:r w:rsidRPr="000218F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0218F9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>), токсичные компоненты путем окисления, термического разложения превращаются в безвредные или малотоксичные вещества.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– пиролиз отходов– это процесс термического разложения отходов без доступа кислорода, в результате которого образуется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пиролизный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 газ и твердый углеродный остаток. Количество и состав продуктов пиролиза зависит от состава отходов и температуры процесса расписания.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Пиpoлизные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 установки в зависимости от температурного режима процесса распределяют на: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Низкотемпературные (450...500</w:t>
      </w:r>
      <w:r w:rsidRPr="000218F9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218F9">
        <w:rPr>
          <w:rFonts w:ascii="Times New Roman" w:hAnsi="Times New Roman" w:cs="Times New Roman"/>
          <w:sz w:val="28"/>
          <w:szCs w:val="28"/>
        </w:rPr>
        <w:t xml:space="preserve">С).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Средне температурные (до 800 </w:t>
      </w:r>
      <w:proofErr w:type="spellStart"/>
      <w:r w:rsidRPr="000218F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0218F9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Высокотемпературные (свыше 800 </w:t>
      </w:r>
      <w:r w:rsidRPr="000218F9">
        <w:rPr>
          <w:rFonts w:ascii="Times New Roman" w:hAnsi="Times New Roman" w:cs="Times New Roman"/>
          <w:sz w:val="28"/>
          <w:szCs w:val="28"/>
          <w:vertAlign w:val="superscript"/>
        </w:rPr>
        <w:t xml:space="preserve">о </w:t>
      </w:r>
      <w:r w:rsidRPr="000218F9">
        <w:rPr>
          <w:rFonts w:ascii="Times New Roman" w:hAnsi="Times New Roman" w:cs="Times New Roman"/>
          <w:sz w:val="28"/>
          <w:szCs w:val="28"/>
        </w:rPr>
        <w:t xml:space="preserve">С).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– плазменный метод – применяется для обезвреживания жидких и газообразных отходов (особенно токсичных). При температуре процесса (более 4000 </w:t>
      </w:r>
      <w:proofErr w:type="spellStart"/>
      <w:r w:rsidRPr="000218F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0218F9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>) молекулы отходов расцепляются на атомы и радикалы, поступают в реакционную камеру, где превращаются в газ и порошковый материал, который не содержит вредных веществ.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6. Составьте последовательность процессов при переработке пластика с кратким описанием каждого этапа.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0218F9" w:rsidRPr="000218F9" w:rsidRDefault="000218F9" w:rsidP="000218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В общем виде процесс переработки пластика содержит следующие этапы: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Сортировка. Отходы разделяют по типу пластика, состоянию материала и степени загрязнённости. 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Очистка. С пластика удаляют загрязнения, которые могут помешать работе или испортить партию переработанного пластика.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lastRenderedPageBreak/>
        <w:t xml:space="preserve">Измельчение. Пластик подают в 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измельчители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, которые разбивают его на более мелкие кусочки. 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Повторная сортировка. Полученный продукт снова разделяют по типу пластика, состоянию материала и степени загрязнённости. 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Очистка и сушка. Пластиковые частицы очищают и сушат. 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Обработка в термических установках. Получают расплав однородной консистенции </w:t>
      </w:r>
      <w:r w:rsidR="006C707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218F9">
        <w:rPr>
          <w:rFonts w:ascii="Times New Roman" w:hAnsi="Times New Roman" w:cs="Times New Roman"/>
          <w:sz w:val="28"/>
          <w:szCs w:val="28"/>
        </w:rPr>
        <w:t>рециклат</w:t>
      </w:r>
      <w:proofErr w:type="spellEnd"/>
      <w:r w:rsidRPr="000218F9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0218F9" w:rsidRPr="000218F9" w:rsidRDefault="000218F9" w:rsidP="00021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 xml:space="preserve">Отправка в экструдер. Расплавленный материал отправляют в экструдер для формирования промежуточных гранул либо напрямую вторичной продукции.  </w:t>
      </w:r>
    </w:p>
    <w:p w:rsidR="000218F9" w:rsidRPr="000218F9" w:rsidRDefault="000218F9" w:rsidP="000218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8F9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836BEA" w:rsidRPr="000218F9" w:rsidRDefault="00836BE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218F9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36BEA" w:rsidRPr="000218F9" w:rsidRDefault="00836BEA" w:rsidP="0083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BEA" w:rsidRPr="000218F9" w:rsidRDefault="00836BEA" w:rsidP="006B61D9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</w:p>
    <w:sectPr w:rsidR="00836BEA" w:rsidRPr="000218F9" w:rsidSect="00FE1EB1">
      <w:footerReference w:type="default" r:id="rId8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AEC" w:rsidRDefault="00D91AEC" w:rsidP="001A1C1E">
      <w:pPr>
        <w:spacing w:after="0" w:line="240" w:lineRule="auto"/>
      </w:pPr>
      <w:r>
        <w:separator/>
      </w:r>
    </w:p>
  </w:endnote>
  <w:endnote w:type="continuationSeparator" w:id="0">
    <w:p w:rsidR="00D91AEC" w:rsidRDefault="00D91AEC" w:rsidP="001A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602" w:rsidRDefault="00056602">
    <w:pPr>
      <w:pStyle w:val="af0"/>
      <w:jc w:val="right"/>
    </w:pPr>
  </w:p>
  <w:p w:rsidR="00056602" w:rsidRDefault="0005660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AEC" w:rsidRDefault="00D91AEC" w:rsidP="001A1C1E">
      <w:pPr>
        <w:spacing w:after="0" w:line="240" w:lineRule="auto"/>
      </w:pPr>
      <w:r>
        <w:separator/>
      </w:r>
    </w:p>
  </w:footnote>
  <w:footnote w:type="continuationSeparator" w:id="0">
    <w:p w:rsidR="00D91AEC" w:rsidRDefault="00D91AEC" w:rsidP="001A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9F90F83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5EE2131"/>
    <w:multiLevelType w:val="hybridMultilevel"/>
    <w:tmpl w:val="0308A24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3197"/>
    <w:multiLevelType w:val="multilevel"/>
    <w:tmpl w:val="8DA6BF04"/>
    <w:lvl w:ilvl="0">
      <w:start w:val="1"/>
      <w:numFmt w:val="decimal"/>
      <w:pStyle w:val="a"/>
      <w:lvlText w:val="%1"/>
      <w:lvlJc w:val="left"/>
      <w:pPr>
        <w:tabs>
          <w:tab w:val="num" w:pos="1353"/>
        </w:tabs>
        <w:ind w:left="1353" w:hanging="219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785"/>
        </w:tabs>
        <w:ind w:left="178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3"/>
        </w:tabs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13"/>
        </w:tabs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73"/>
        </w:tabs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3"/>
        </w:tabs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313" w:hanging="1440"/>
      </w:pPr>
      <w:rPr>
        <w:rFonts w:hint="default"/>
      </w:rPr>
    </w:lvl>
  </w:abstractNum>
  <w:abstractNum w:abstractNumId="3" w15:restartNumberingAfterBreak="0">
    <w:nsid w:val="0921705D"/>
    <w:multiLevelType w:val="hybridMultilevel"/>
    <w:tmpl w:val="BA4C721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60F4A"/>
    <w:multiLevelType w:val="hybridMultilevel"/>
    <w:tmpl w:val="5B7CFA1C"/>
    <w:lvl w:ilvl="0" w:tplc="CBFAE1EE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D8756A">
      <w:numFmt w:val="bullet"/>
      <w:lvlText w:val="•"/>
      <w:lvlJc w:val="left"/>
      <w:pPr>
        <w:ind w:left="557" w:hanging="281"/>
      </w:pPr>
      <w:rPr>
        <w:rFonts w:hint="default"/>
        <w:lang w:val="ru-RU" w:eastAsia="en-US" w:bidi="ar-SA"/>
      </w:rPr>
    </w:lvl>
    <w:lvl w:ilvl="2" w:tplc="DA629382">
      <w:numFmt w:val="bullet"/>
      <w:lvlText w:val="•"/>
      <w:lvlJc w:val="left"/>
      <w:pPr>
        <w:ind w:left="1014" w:hanging="281"/>
      </w:pPr>
      <w:rPr>
        <w:rFonts w:hint="default"/>
        <w:lang w:val="ru-RU" w:eastAsia="en-US" w:bidi="ar-SA"/>
      </w:rPr>
    </w:lvl>
    <w:lvl w:ilvl="3" w:tplc="4668550C">
      <w:numFmt w:val="bullet"/>
      <w:lvlText w:val="•"/>
      <w:lvlJc w:val="left"/>
      <w:pPr>
        <w:ind w:left="1471" w:hanging="281"/>
      </w:pPr>
      <w:rPr>
        <w:rFonts w:hint="default"/>
        <w:lang w:val="ru-RU" w:eastAsia="en-US" w:bidi="ar-SA"/>
      </w:rPr>
    </w:lvl>
    <w:lvl w:ilvl="4" w:tplc="10108E56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5" w:tplc="194E17BC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6" w:tplc="D48C8E1A">
      <w:numFmt w:val="bullet"/>
      <w:lvlText w:val="•"/>
      <w:lvlJc w:val="left"/>
      <w:pPr>
        <w:ind w:left="2842" w:hanging="281"/>
      </w:pPr>
      <w:rPr>
        <w:rFonts w:hint="default"/>
        <w:lang w:val="ru-RU" w:eastAsia="en-US" w:bidi="ar-SA"/>
      </w:rPr>
    </w:lvl>
    <w:lvl w:ilvl="7" w:tplc="102CB176">
      <w:numFmt w:val="bullet"/>
      <w:lvlText w:val="•"/>
      <w:lvlJc w:val="left"/>
      <w:pPr>
        <w:ind w:left="3299" w:hanging="281"/>
      </w:pPr>
      <w:rPr>
        <w:rFonts w:hint="default"/>
        <w:lang w:val="ru-RU" w:eastAsia="en-US" w:bidi="ar-SA"/>
      </w:rPr>
    </w:lvl>
    <w:lvl w:ilvl="8" w:tplc="9F086A9C">
      <w:numFmt w:val="bullet"/>
      <w:lvlText w:val="•"/>
      <w:lvlJc w:val="left"/>
      <w:pPr>
        <w:ind w:left="375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0E643B3F"/>
    <w:multiLevelType w:val="hybridMultilevel"/>
    <w:tmpl w:val="3746E6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D6CDC"/>
    <w:multiLevelType w:val="hybridMultilevel"/>
    <w:tmpl w:val="24D0B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B2196"/>
    <w:multiLevelType w:val="hybridMultilevel"/>
    <w:tmpl w:val="6B4CC202"/>
    <w:lvl w:ilvl="0" w:tplc="6204B9FC">
      <w:numFmt w:val="bullet"/>
      <w:lvlText w:val="-"/>
      <w:lvlJc w:val="left"/>
      <w:pPr>
        <w:ind w:left="4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3A4FC8">
      <w:numFmt w:val="bullet"/>
      <w:lvlText w:val="•"/>
      <w:lvlJc w:val="left"/>
      <w:pPr>
        <w:ind w:left="653" w:hanging="140"/>
      </w:pPr>
      <w:rPr>
        <w:rFonts w:hint="default"/>
        <w:lang w:val="ru-RU" w:eastAsia="en-US" w:bidi="ar-SA"/>
      </w:rPr>
    </w:lvl>
    <w:lvl w:ilvl="2" w:tplc="32F42F20">
      <w:numFmt w:val="bullet"/>
      <w:lvlText w:val="•"/>
      <w:lvlJc w:val="left"/>
      <w:pPr>
        <w:ind w:left="847" w:hanging="140"/>
      </w:pPr>
      <w:rPr>
        <w:rFonts w:hint="default"/>
        <w:lang w:val="ru-RU" w:eastAsia="en-US" w:bidi="ar-SA"/>
      </w:rPr>
    </w:lvl>
    <w:lvl w:ilvl="3" w:tplc="667055D4">
      <w:numFmt w:val="bullet"/>
      <w:lvlText w:val="•"/>
      <w:lvlJc w:val="left"/>
      <w:pPr>
        <w:ind w:left="1041" w:hanging="140"/>
      </w:pPr>
      <w:rPr>
        <w:rFonts w:hint="default"/>
        <w:lang w:val="ru-RU" w:eastAsia="en-US" w:bidi="ar-SA"/>
      </w:rPr>
    </w:lvl>
    <w:lvl w:ilvl="4" w:tplc="0EBC8370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5" w:tplc="F6E42646">
      <w:numFmt w:val="bullet"/>
      <w:lvlText w:val="•"/>
      <w:lvlJc w:val="left"/>
      <w:pPr>
        <w:ind w:left="1429" w:hanging="140"/>
      </w:pPr>
      <w:rPr>
        <w:rFonts w:hint="default"/>
        <w:lang w:val="ru-RU" w:eastAsia="en-US" w:bidi="ar-SA"/>
      </w:rPr>
    </w:lvl>
    <w:lvl w:ilvl="6" w:tplc="960841FC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7" w:tplc="C130D644">
      <w:numFmt w:val="bullet"/>
      <w:lvlText w:val="•"/>
      <w:lvlJc w:val="left"/>
      <w:pPr>
        <w:ind w:left="1816" w:hanging="140"/>
      </w:pPr>
      <w:rPr>
        <w:rFonts w:hint="default"/>
        <w:lang w:val="ru-RU" w:eastAsia="en-US" w:bidi="ar-SA"/>
      </w:rPr>
    </w:lvl>
    <w:lvl w:ilvl="8" w:tplc="965487C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21DD6156"/>
    <w:multiLevelType w:val="hybridMultilevel"/>
    <w:tmpl w:val="CF42BF20"/>
    <w:lvl w:ilvl="0" w:tplc="9E4A2EC0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D2C92A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4C8E88A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BE0C563E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EF788B4C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8EA24F56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F8EC203A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BE0A253E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1DAE067C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43F3511"/>
    <w:multiLevelType w:val="hybridMultilevel"/>
    <w:tmpl w:val="245EA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748D6"/>
    <w:multiLevelType w:val="multilevel"/>
    <w:tmpl w:val="09962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2B3DBC"/>
    <w:multiLevelType w:val="hybridMultilevel"/>
    <w:tmpl w:val="2E444B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4BF7"/>
    <w:multiLevelType w:val="multilevel"/>
    <w:tmpl w:val="0B228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B0137D"/>
    <w:multiLevelType w:val="hybridMultilevel"/>
    <w:tmpl w:val="8962FBA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D7510"/>
    <w:multiLevelType w:val="multilevel"/>
    <w:tmpl w:val="568211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A45516"/>
    <w:multiLevelType w:val="multilevel"/>
    <w:tmpl w:val="3288FBAE"/>
    <w:lvl w:ilvl="0">
      <w:start w:val="1"/>
      <w:numFmt w:val="decimal"/>
      <w:lvlText w:val="%1."/>
      <w:lvlJc w:val="left"/>
      <w:pPr>
        <w:ind w:left="193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0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2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4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6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00" w:hanging="493"/>
      </w:pPr>
      <w:rPr>
        <w:rFonts w:hint="default"/>
        <w:lang w:val="ru-RU" w:eastAsia="en-US" w:bidi="ar-SA"/>
      </w:rPr>
    </w:lvl>
  </w:abstractNum>
  <w:abstractNum w:abstractNumId="16" w15:restartNumberingAfterBreak="0">
    <w:nsid w:val="45E10CF7"/>
    <w:multiLevelType w:val="hybridMultilevel"/>
    <w:tmpl w:val="1660D30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A276B"/>
    <w:multiLevelType w:val="multilevel"/>
    <w:tmpl w:val="BBC2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E73398"/>
    <w:multiLevelType w:val="hybridMultilevel"/>
    <w:tmpl w:val="03E6C756"/>
    <w:lvl w:ilvl="0" w:tplc="AE4E5A64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08110E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D549038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53B813A6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1BEC92FE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96B40D0C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02B06BCC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DDFCC2B4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0576BFEA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5BA50003"/>
    <w:multiLevelType w:val="hybridMultilevel"/>
    <w:tmpl w:val="23E0AE9E"/>
    <w:lvl w:ilvl="0" w:tplc="786C6C72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6885BE">
      <w:numFmt w:val="bullet"/>
      <w:lvlText w:val="•"/>
      <w:lvlJc w:val="left"/>
      <w:pPr>
        <w:ind w:left="617" w:hanging="140"/>
      </w:pPr>
      <w:rPr>
        <w:rFonts w:hint="default"/>
        <w:lang w:val="ru-RU" w:eastAsia="en-US" w:bidi="ar-SA"/>
      </w:rPr>
    </w:lvl>
    <w:lvl w:ilvl="2" w:tplc="6DC4998A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3" w:tplc="B914BA2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 w:tplc="78B432F2">
      <w:numFmt w:val="bullet"/>
      <w:lvlText w:val="•"/>
      <w:lvlJc w:val="left"/>
      <w:pPr>
        <w:ind w:left="1211" w:hanging="140"/>
      </w:pPr>
      <w:rPr>
        <w:rFonts w:hint="default"/>
        <w:lang w:val="ru-RU" w:eastAsia="en-US" w:bidi="ar-SA"/>
      </w:rPr>
    </w:lvl>
    <w:lvl w:ilvl="5" w:tplc="DD7695FC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6" w:tplc="8FF8AF10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7" w:tplc="90B03750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8" w:tplc="641ACF10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5D346113"/>
    <w:multiLevelType w:val="hybridMultilevel"/>
    <w:tmpl w:val="D0D4F9DC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E699E"/>
    <w:multiLevelType w:val="multilevel"/>
    <w:tmpl w:val="57EA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543BFF"/>
    <w:multiLevelType w:val="multilevel"/>
    <w:tmpl w:val="B8CAB3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C387FC7"/>
    <w:multiLevelType w:val="multilevel"/>
    <w:tmpl w:val="B59CD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BA6AED"/>
    <w:multiLevelType w:val="hybridMultilevel"/>
    <w:tmpl w:val="10FAC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F3E2C"/>
    <w:multiLevelType w:val="hybridMultilevel"/>
    <w:tmpl w:val="C17C65D0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A677B3"/>
    <w:multiLevelType w:val="hybridMultilevel"/>
    <w:tmpl w:val="9BDE1C2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75BAE"/>
    <w:multiLevelType w:val="hybridMultilevel"/>
    <w:tmpl w:val="29B68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4213"/>
    <w:multiLevelType w:val="hybridMultilevel"/>
    <w:tmpl w:val="4BF6870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8"/>
  </w:num>
  <w:num w:numId="4">
    <w:abstractNumId w:val="0"/>
  </w:num>
  <w:num w:numId="5">
    <w:abstractNumId w:val="25"/>
  </w:num>
  <w:num w:numId="6">
    <w:abstractNumId w:val="20"/>
  </w:num>
  <w:num w:numId="7">
    <w:abstractNumId w:val="3"/>
  </w:num>
  <w:num w:numId="8">
    <w:abstractNumId w:val="5"/>
  </w:num>
  <w:num w:numId="9">
    <w:abstractNumId w:val="11"/>
  </w:num>
  <w:num w:numId="10">
    <w:abstractNumId w:val="28"/>
  </w:num>
  <w:num w:numId="11">
    <w:abstractNumId w:val="13"/>
  </w:num>
  <w:num w:numId="12">
    <w:abstractNumId w:val="1"/>
  </w:num>
  <w:num w:numId="13">
    <w:abstractNumId w:val="16"/>
  </w:num>
  <w:num w:numId="14">
    <w:abstractNumId w:val="17"/>
  </w:num>
  <w:num w:numId="15">
    <w:abstractNumId w:val="7"/>
  </w:num>
  <w:num w:numId="16">
    <w:abstractNumId w:val="19"/>
  </w:num>
  <w:num w:numId="17">
    <w:abstractNumId w:val="15"/>
  </w:num>
  <w:num w:numId="18">
    <w:abstractNumId w:val="23"/>
  </w:num>
  <w:num w:numId="19">
    <w:abstractNumId w:val="21"/>
  </w:num>
  <w:num w:numId="20">
    <w:abstractNumId w:val="12"/>
  </w:num>
  <w:num w:numId="21">
    <w:abstractNumId w:val="14"/>
  </w:num>
  <w:num w:numId="22">
    <w:abstractNumId w:val="22"/>
  </w:num>
  <w:num w:numId="23">
    <w:abstractNumId w:val="10"/>
    <w:lvlOverride w:ilvl="0">
      <w:startOverride w:val="1"/>
    </w:lvlOverride>
  </w:num>
  <w:num w:numId="24">
    <w:abstractNumId w:val="10"/>
    <w:lvlOverride w:ilvl="0">
      <w:startOverride w:val="2"/>
    </w:lvlOverride>
  </w:num>
  <w:num w:numId="25">
    <w:abstractNumId w:val="10"/>
    <w:lvlOverride w:ilvl="0">
      <w:startOverride w:val="3"/>
    </w:lvlOverride>
  </w:num>
  <w:num w:numId="26">
    <w:abstractNumId w:val="10"/>
    <w:lvlOverride w:ilvl="0">
      <w:startOverride w:val="4"/>
    </w:lvlOverride>
  </w:num>
  <w:num w:numId="27">
    <w:abstractNumId w:val="2"/>
  </w:num>
  <w:num w:numId="28">
    <w:abstractNumId w:val="9"/>
  </w:num>
  <w:num w:numId="29">
    <w:abstractNumId w:val="24"/>
  </w:num>
  <w:num w:numId="30">
    <w:abstractNumId w:val="26"/>
  </w:num>
  <w:num w:numId="31">
    <w:abstractNumId w:val="6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8C"/>
    <w:rsid w:val="00000CA0"/>
    <w:rsid w:val="00003C38"/>
    <w:rsid w:val="00021644"/>
    <w:rsid w:val="000218F9"/>
    <w:rsid w:val="00021D69"/>
    <w:rsid w:val="000242AF"/>
    <w:rsid w:val="00052223"/>
    <w:rsid w:val="00056602"/>
    <w:rsid w:val="000665DE"/>
    <w:rsid w:val="0007467F"/>
    <w:rsid w:val="00080049"/>
    <w:rsid w:val="000A2D3E"/>
    <w:rsid w:val="000A6F30"/>
    <w:rsid w:val="000B4018"/>
    <w:rsid w:val="000C2FF1"/>
    <w:rsid w:val="000E076F"/>
    <w:rsid w:val="000E350C"/>
    <w:rsid w:val="000F10A0"/>
    <w:rsid w:val="000F488E"/>
    <w:rsid w:val="00117092"/>
    <w:rsid w:val="001A1C1E"/>
    <w:rsid w:val="001B59C9"/>
    <w:rsid w:val="001B6D51"/>
    <w:rsid w:val="001B714E"/>
    <w:rsid w:val="001F02A0"/>
    <w:rsid w:val="002157C7"/>
    <w:rsid w:val="002160E3"/>
    <w:rsid w:val="00233826"/>
    <w:rsid w:val="00236980"/>
    <w:rsid w:val="00240C51"/>
    <w:rsid w:val="00255E17"/>
    <w:rsid w:val="00283197"/>
    <w:rsid w:val="0029303B"/>
    <w:rsid w:val="002A1FD3"/>
    <w:rsid w:val="002B7D8C"/>
    <w:rsid w:val="002D10DE"/>
    <w:rsid w:val="002F102D"/>
    <w:rsid w:val="00301E30"/>
    <w:rsid w:val="00320B4E"/>
    <w:rsid w:val="00331930"/>
    <w:rsid w:val="00335218"/>
    <w:rsid w:val="00354D82"/>
    <w:rsid w:val="003805C2"/>
    <w:rsid w:val="00393E02"/>
    <w:rsid w:val="0039475D"/>
    <w:rsid w:val="003F0230"/>
    <w:rsid w:val="003F616F"/>
    <w:rsid w:val="00402F69"/>
    <w:rsid w:val="00405D57"/>
    <w:rsid w:val="0041062A"/>
    <w:rsid w:val="004127E6"/>
    <w:rsid w:val="00440FC3"/>
    <w:rsid w:val="004542DE"/>
    <w:rsid w:val="00463ABE"/>
    <w:rsid w:val="004B14EA"/>
    <w:rsid w:val="004C001A"/>
    <w:rsid w:val="004D3646"/>
    <w:rsid w:val="004F0D0D"/>
    <w:rsid w:val="00507F2A"/>
    <w:rsid w:val="0053095D"/>
    <w:rsid w:val="00566547"/>
    <w:rsid w:val="00584C39"/>
    <w:rsid w:val="005B1F84"/>
    <w:rsid w:val="005C77F9"/>
    <w:rsid w:val="005D3C0A"/>
    <w:rsid w:val="005F3B2F"/>
    <w:rsid w:val="006205BF"/>
    <w:rsid w:val="00682671"/>
    <w:rsid w:val="006850FA"/>
    <w:rsid w:val="00687827"/>
    <w:rsid w:val="006B61D9"/>
    <w:rsid w:val="006B7496"/>
    <w:rsid w:val="006C7075"/>
    <w:rsid w:val="006D44ED"/>
    <w:rsid w:val="006D747B"/>
    <w:rsid w:val="006E3AE7"/>
    <w:rsid w:val="006E5A12"/>
    <w:rsid w:val="00706A0A"/>
    <w:rsid w:val="00710A06"/>
    <w:rsid w:val="007168CB"/>
    <w:rsid w:val="00750FE5"/>
    <w:rsid w:val="0075380C"/>
    <w:rsid w:val="007860B0"/>
    <w:rsid w:val="00796D74"/>
    <w:rsid w:val="007A2B6C"/>
    <w:rsid w:val="007C202A"/>
    <w:rsid w:val="007C688B"/>
    <w:rsid w:val="007F5AA5"/>
    <w:rsid w:val="007F72E8"/>
    <w:rsid w:val="00817285"/>
    <w:rsid w:val="008308AF"/>
    <w:rsid w:val="00833004"/>
    <w:rsid w:val="00836BEA"/>
    <w:rsid w:val="00863365"/>
    <w:rsid w:val="0089109A"/>
    <w:rsid w:val="00892A11"/>
    <w:rsid w:val="0089728B"/>
    <w:rsid w:val="008B22C5"/>
    <w:rsid w:val="008B72AE"/>
    <w:rsid w:val="008E0153"/>
    <w:rsid w:val="00921AA4"/>
    <w:rsid w:val="00926B7C"/>
    <w:rsid w:val="00952461"/>
    <w:rsid w:val="009558FE"/>
    <w:rsid w:val="00955C51"/>
    <w:rsid w:val="009E0756"/>
    <w:rsid w:val="00A02657"/>
    <w:rsid w:val="00A1536B"/>
    <w:rsid w:val="00A21E87"/>
    <w:rsid w:val="00A44E45"/>
    <w:rsid w:val="00A469D4"/>
    <w:rsid w:val="00A4729F"/>
    <w:rsid w:val="00AF23B1"/>
    <w:rsid w:val="00B14B00"/>
    <w:rsid w:val="00B318E1"/>
    <w:rsid w:val="00B3354A"/>
    <w:rsid w:val="00B715E1"/>
    <w:rsid w:val="00B76369"/>
    <w:rsid w:val="00B86C42"/>
    <w:rsid w:val="00BE3C15"/>
    <w:rsid w:val="00BF1448"/>
    <w:rsid w:val="00C10AAA"/>
    <w:rsid w:val="00C4414B"/>
    <w:rsid w:val="00C60802"/>
    <w:rsid w:val="00C966DC"/>
    <w:rsid w:val="00CE1E2A"/>
    <w:rsid w:val="00D001DE"/>
    <w:rsid w:val="00D02CBC"/>
    <w:rsid w:val="00D10F06"/>
    <w:rsid w:val="00D60963"/>
    <w:rsid w:val="00D70AAD"/>
    <w:rsid w:val="00D75DB5"/>
    <w:rsid w:val="00D91AEC"/>
    <w:rsid w:val="00DE15FA"/>
    <w:rsid w:val="00DE1CA1"/>
    <w:rsid w:val="00DE782C"/>
    <w:rsid w:val="00DF6F9C"/>
    <w:rsid w:val="00E02E87"/>
    <w:rsid w:val="00E12D5A"/>
    <w:rsid w:val="00E13FBE"/>
    <w:rsid w:val="00E46B3D"/>
    <w:rsid w:val="00E657BA"/>
    <w:rsid w:val="00E707C5"/>
    <w:rsid w:val="00E86353"/>
    <w:rsid w:val="00EC00B7"/>
    <w:rsid w:val="00EC4BB7"/>
    <w:rsid w:val="00F324BC"/>
    <w:rsid w:val="00F327D6"/>
    <w:rsid w:val="00F3715F"/>
    <w:rsid w:val="00F400DD"/>
    <w:rsid w:val="00F705F1"/>
    <w:rsid w:val="00FB08BD"/>
    <w:rsid w:val="00FE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1C8AA-2BC6-47C3-9C8C-BE9764C3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6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B6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7D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0"/>
    <w:uiPriority w:val="34"/>
    <w:qFormat/>
    <w:rsid w:val="002B7D8C"/>
    <w:pPr>
      <w:ind w:left="720"/>
      <w:contextualSpacing/>
    </w:pPr>
    <w:rPr>
      <w:rFonts w:eastAsia="Times New Roman" w:cs="Times New Roman"/>
    </w:rPr>
  </w:style>
  <w:style w:type="character" w:customStyle="1" w:styleId="fontstyle01">
    <w:name w:val="fontstyle01"/>
    <w:basedOn w:val="a1"/>
    <w:rsid w:val="002B7D8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1">
    <w:name w:val="Абзац списка1"/>
    <w:basedOn w:val="a0"/>
    <w:rsid w:val="00240C51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8E0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E0153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0"/>
    <w:rsid w:val="00D0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D001DE"/>
    <w:rPr>
      <w:b/>
      <w:bCs/>
    </w:rPr>
  </w:style>
  <w:style w:type="character" w:styleId="a8">
    <w:name w:val="Hyperlink"/>
    <w:basedOn w:val="a1"/>
    <w:uiPriority w:val="99"/>
    <w:semiHidden/>
    <w:unhideWhenUsed/>
    <w:rsid w:val="00D001DE"/>
    <w:rPr>
      <w:color w:val="0000FF"/>
      <w:u w:val="single"/>
    </w:rPr>
  </w:style>
  <w:style w:type="paragraph" w:styleId="a9">
    <w:name w:val="Body Text"/>
    <w:basedOn w:val="a0"/>
    <w:link w:val="aa"/>
    <w:uiPriority w:val="1"/>
    <w:qFormat/>
    <w:rsid w:val="004C001A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1"/>
    <w:link w:val="a9"/>
    <w:uiPriority w:val="1"/>
    <w:rsid w:val="004C001A"/>
    <w:rPr>
      <w:rFonts w:ascii="Times New Roman" w:eastAsia="Times New Roman" w:hAnsi="Times New Roman" w:cs="Times New Roman"/>
    </w:rPr>
  </w:style>
  <w:style w:type="table" w:styleId="ab">
    <w:name w:val="Table Grid"/>
    <w:basedOn w:val="a2"/>
    <w:uiPriority w:val="39"/>
    <w:rsid w:val="00E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3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63365"/>
  </w:style>
  <w:style w:type="character" w:customStyle="1" w:styleId="21">
    <w:name w:val="Основной текст (2)_"/>
    <w:basedOn w:val="a1"/>
    <w:link w:val="210"/>
    <w:rsid w:val="00FE1EB1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0"/>
    <w:link w:val="21"/>
    <w:rsid w:val="00FE1EB1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paragraph" w:customStyle="1" w:styleId="ad">
    <w:name w:val="Знак Знак Знак Знак Знак Знак Знак Знак Знак"/>
    <w:basedOn w:val="a0"/>
    <w:next w:val="a0"/>
    <w:rsid w:val="00E46B3D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ной текст (2)"/>
    <w:rsid w:val="00E46B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955C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1pt">
    <w:name w:val="Основной текст (2) + 11 pt"/>
    <w:rsid w:val="00955C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richfactdown-paragraph">
    <w:name w:val="richfactdown-paragraph"/>
    <w:basedOn w:val="a0"/>
    <w:rsid w:val="00283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 РАЗДЕЛА"/>
    <w:basedOn w:val="a0"/>
    <w:rsid w:val="0029303B"/>
    <w:pPr>
      <w:numPr>
        <w:numId w:val="27"/>
      </w:numPr>
      <w:spacing w:after="0" w:line="360" w:lineRule="auto"/>
      <w:ind w:right="28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header"/>
    <w:basedOn w:val="a0"/>
    <w:link w:val="af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1A1C1E"/>
  </w:style>
  <w:style w:type="paragraph" w:styleId="af0">
    <w:name w:val="footer"/>
    <w:basedOn w:val="a0"/>
    <w:link w:val="af1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1A1C1E"/>
  </w:style>
  <w:style w:type="paragraph" w:styleId="af2">
    <w:name w:val="No Spacing"/>
    <w:uiPriority w:val="1"/>
    <w:qFormat/>
    <w:rsid w:val="008308A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B6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3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0834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9003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5C0FE-3C77-4E5C-86A8-EBD70AFF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2796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2025-03-11T11:11:00Z</cp:lastPrinted>
  <dcterms:created xsi:type="dcterms:W3CDTF">2025-03-22T14:14:00Z</dcterms:created>
  <dcterms:modified xsi:type="dcterms:W3CDTF">2025-03-24T02:53:00Z</dcterms:modified>
</cp:coreProperties>
</file>